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2401"/>
        <w:gridCol w:w="7205"/>
      </w:tblGrid>
      <w:tr w:rsidR="000156E5" w:rsidRPr="002C102F" w:rsidTr="00642DA2">
        <w:trPr>
          <w:trHeight w:val="1843"/>
        </w:trPr>
        <w:tc>
          <w:tcPr>
            <w:tcW w:w="2401" w:type="dxa"/>
          </w:tcPr>
          <w:p w:rsidR="000156E5" w:rsidRPr="002C102F" w:rsidRDefault="000156E5" w:rsidP="00E507AF">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205" w:type="dxa"/>
            <w:vAlign w:val="center"/>
          </w:tcPr>
          <w:p w:rsidR="000156E5" w:rsidRPr="002C102F" w:rsidRDefault="00DE0566" w:rsidP="00E507AF">
            <w:pPr>
              <w:spacing w:after="0"/>
              <w:jc w:val="center"/>
              <w:rPr>
                <w:rFonts w:cs="Arial"/>
                <w:b/>
                <w:color w:val="000090"/>
                <w:sz w:val="28"/>
                <w:szCs w:val="28"/>
              </w:rPr>
            </w:pPr>
            <w:r w:rsidRPr="00DE0566">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E507AF">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E507AF">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E507AF">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E507AF">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RISK  &amp; COMPLIANCE</w:t>
            </w:r>
          </w:p>
        </w:tc>
      </w:tr>
      <w:bookmarkEnd w:id="0"/>
    </w:tbl>
    <w:p w:rsidR="00E71D5F" w:rsidRPr="00E71D5F" w:rsidRDefault="00E71D5F" w:rsidP="00821F46">
      <w:pPr>
        <w:rPr>
          <w:color w:val="000000"/>
          <w:sz w:val="20"/>
          <w:szCs w:val="20"/>
        </w:rPr>
      </w:pPr>
    </w:p>
    <w:p w:rsidR="00E71D5F" w:rsidRPr="00C53307" w:rsidRDefault="003D725F" w:rsidP="001A0568">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0"/>
          <w:szCs w:val="20"/>
        </w:rPr>
      </w:pPr>
      <w:r>
        <w:rPr>
          <w:rFonts w:ascii="Times New Roman" w:hAnsi="Times New Roman" w:cs="Times New Roman"/>
          <w:b/>
          <w:color w:val="000000"/>
          <w:sz w:val="20"/>
          <w:szCs w:val="20"/>
        </w:rPr>
        <w:t>Description:  Sample Password Policy</w:t>
      </w:r>
    </w:p>
    <w:p w:rsidR="003D725F" w:rsidRPr="003D725F" w:rsidRDefault="00642DA2" w:rsidP="00706B99">
      <w:pPr>
        <w:pStyle w:val="NormalWeb"/>
        <w:pBdr>
          <w:top w:val="single" w:sz="4" w:space="1" w:color="auto"/>
          <w:left w:val="single" w:sz="4" w:space="4" w:color="auto"/>
          <w:bottom w:val="single" w:sz="4" w:space="1" w:color="auto"/>
          <w:right w:val="single" w:sz="4" w:space="4" w:color="auto"/>
        </w:pBdr>
        <w:rPr>
          <w:sz w:val="20"/>
          <w:szCs w:val="20"/>
          <w:lang w:val="en-US"/>
        </w:rPr>
      </w:pPr>
      <w:r w:rsidRPr="00E71D5F">
        <w:rPr>
          <w:sz w:val="20"/>
          <w:szCs w:val="20"/>
        </w:rPr>
        <w:t>Description:</w:t>
      </w:r>
      <w:r w:rsidR="00E71D5F" w:rsidRPr="00E71D5F">
        <w:rPr>
          <w:color w:val="000000"/>
          <w:sz w:val="20"/>
          <w:szCs w:val="20"/>
        </w:rPr>
        <w:t xml:space="preserve"> </w:t>
      </w:r>
      <w:r w:rsidR="003D725F" w:rsidRPr="003D725F">
        <w:rPr>
          <w:sz w:val="20"/>
          <w:szCs w:val="20"/>
          <w:lang w:val="en-US"/>
        </w:rPr>
        <w:t>When a company is creating a written password policy, it’s important to focus on the entire life cycle of the password — including how passwords are chosen, how often they’re changed, and what employees should be doing to keep passwords from being stolen by outside hackers and malicious insiders. IT departments should also do their best to protect accounts with technical controls — for example, encrypting all passwords that are stored on the company’s network and enforcing mandatory lockouts after a certain number of failed log-in attempts.</w:t>
      </w:r>
      <w:r w:rsidR="00706B99">
        <w:rPr>
          <w:sz w:val="20"/>
          <w:szCs w:val="20"/>
          <w:lang w:val="en-US"/>
        </w:rPr>
        <w:t xml:space="preserve"> If you require additional information on protecting your intellectual property please contact Simon Reynolds, Partner IT Governance at Advantage Professional Services </w:t>
      </w:r>
      <w:r w:rsidR="00706B99" w:rsidRPr="00706B99">
        <w:rPr>
          <w:sz w:val="20"/>
          <w:szCs w:val="20"/>
          <w:u w:val="single"/>
          <w:lang w:val="en-US"/>
        </w:rPr>
        <w:t>www.advantageprofessional.ca</w:t>
      </w:r>
    </w:p>
    <w:p w:rsidR="003D725F" w:rsidRPr="003D725F" w:rsidRDefault="003D725F" w:rsidP="00706B99">
      <w:pPr>
        <w:pStyle w:val="NormalWeb"/>
        <w:pBdr>
          <w:top w:val="single" w:sz="4" w:space="1" w:color="auto"/>
          <w:left w:val="single" w:sz="4" w:space="4" w:color="auto"/>
          <w:bottom w:val="single" w:sz="4" w:space="1" w:color="auto"/>
          <w:right w:val="single" w:sz="4" w:space="4" w:color="auto"/>
        </w:pBdr>
        <w:rPr>
          <w:sz w:val="20"/>
          <w:szCs w:val="20"/>
          <w:lang w:val="en-US"/>
        </w:rPr>
      </w:pPr>
      <w:r w:rsidRPr="003D725F">
        <w:rPr>
          <w:sz w:val="20"/>
          <w:szCs w:val="20"/>
          <w:lang w:val="en-US"/>
        </w:rPr>
        <w:t>Below is a sample password policy template companies can use to create their own rules and password security strategies:</w:t>
      </w:r>
    </w:p>
    <w:p w:rsidR="003D725F" w:rsidRDefault="003D725F" w:rsidP="003D725F">
      <w:pPr>
        <w:spacing w:after="0"/>
        <w:rPr>
          <w:b/>
          <w:sz w:val="20"/>
          <w:szCs w:val="20"/>
        </w:rPr>
      </w:pPr>
    </w:p>
    <w:p w:rsidR="003D725F" w:rsidRDefault="003D725F" w:rsidP="003D725F">
      <w:pPr>
        <w:spacing w:after="0"/>
        <w:rPr>
          <w:b/>
          <w:sz w:val="20"/>
          <w:szCs w:val="20"/>
        </w:rPr>
      </w:pPr>
      <w:r>
        <w:rPr>
          <w:b/>
          <w:sz w:val="20"/>
          <w:szCs w:val="20"/>
        </w:rPr>
        <w:t>National Rental Inc.</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31, 2016</w:t>
      </w:r>
    </w:p>
    <w:p w:rsidR="003D725F" w:rsidRDefault="003D725F" w:rsidP="003D725F">
      <w:pPr>
        <w:spacing w:after="0"/>
        <w:rPr>
          <w:b/>
          <w:sz w:val="20"/>
          <w:szCs w:val="20"/>
        </w:rPr>
      </w:pPr>
      <w:r>
        <w:rPr>
          <w:b/>
          <w:sz w:val="20"/>
          <w:szCs w:val="20"/>
        </w:rPr>
        <w:t>Corporate Policy No:  CP1-003</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Issue 1</w:t>
      </w:r>
    </w:p>
    <w:p w:rsidR="003D725F" w:rsidRDefault="003D725F" w:rsidP="003D725F">
      <w:pPr>
        <w:spacing w:after="0"/>
        <w:rPr>
          <w:b/>
          <w:sz w:val="20"/>
          <w:szCs w:val="20"/>
        </w:rPr>
      </w:pPr>
      <w:r>
        <w:rPr>
          <w:b/>
          <w:sz w:val="20"/>
          <w:szCs w:val="20"/>
        </w:rPr>
        <w:t xml:space="preserve">Password Policy  </w:t>
      </w:r>
    </w:p>
    <w:p w:rsidR="003D725F" w:rsidRPr="003D725F" w:rsidRDefault="003D725F" w:rsidP="003D725F">
      <w:pPr>
        <w:pStyle w:val="Heading2"/>
        <w:rPr>
          <w:sz w:val="20"/>
          <w:szCs w:val="20"/>
          <w:lang w:val="en-US"/>
        </w:rPr>
      </w:pPr>
    </w:p>
    <w:p w:rsidR="003D725F" w:rsidRPr="003D725F" w:rsidRDefault="003D725F" w:rsidP="003D725F">
      <w:pPr>
        <w:pStyle w:val="NormalWeb"/>
        <w:rPr>
          <w:sz w:val="20"/>
          <w:szCs w:val="20"/>
          <w:lang w:val="en-US"/>
        </w:rPr>
      </w:pPr>
      <w:r>
        <w:rPr>
          <w:sz w:val="20"/>
          <w:szCs w:val="20"/>
          <w:lang w:val="en-US"/>
        </w:rPr>
        <w:t>Employees at National Rental Inc.</w:t>
      </w:r>
      <w:r w:rsidRPr="003D725F">
        <w:rPr>
          <w:sz w:val="20"/>
          <w:szCs w:val="20"/>
          <w:lang w:val="en-US"/>
        </w:rPr>
        <w:t xml:space="preserve"> must access a variety of IT resources, including computers and other hardware devices, data storage systems, and other accounts. Passwords are a key part of IT’s strategy to make sure only authorized people can access those resources and data.</w:t>
      </w:r>
    </w:p>
    <w:p w:rsidR="003D725F" w:rsidRDefault="003D725F" w:rsidP="003D725F">
      <w:pPr>
        <w:pStyle w:val="NormalWeb"/>
        <w:rPr>
          <w:sz w:val="20"/>
          <w:szCs w:val="20"/>
          <w:lang w:val="en-US"/>
        </w:rPr>
      </w:pPr>
      <w:r w:rsidRPr="003D725F">
        <w:rPr>
          <w:sz w:val="20"/>
          <w:szCs w:val="20"/>
          <w:lang w:val="en-US"/>
        </w:rPr>
        <w:t>All employees who have access to any of those resources are responsible for choosing strong passwords and protecting their log-in information from unauthorized people.</w:t>
      </w:r>
      <w:r>
        <w:rPr>
          <w:sz w:val="20"/>
          <w:szCs w:val="20"/>
          <w:lang w:val="en-US"/>
        </w:rPr>
        <w:t xml:space="preserve"> </w:t>
      </w:r>
    </w:p>
    <w:p w:rsidR="003D725F" w:rsidRPr="003D725F" w:rsidRDefault="003D725F" w:rsidP="003D725F">
      <w:pPr>
        <w:pStyle w:val="NormalWeb"/>
        <w:rPr>
          <w:sz w:val="20"/>
          <w:szCs w:val="20"/>
          <w:lang w:val="en-US"/>
        </w:rPr>
      </w:pPr>
      <w:r w:rsidRPr="003D725F">
        <w:rPr>
          <w:sz w:val="20"/>
          <w:szCs w:val="20"/>
          <w:lang w:val="en-US"/>
        </w:rPr>
        <w:t>The purpose of this policy</w:t>
      </w:r>
      <w:r>
        <w:rPr>
          <w:sz w:val="20"/>
          <w:szCs w:val="20"/>
          <w:lang w:val="en-US"/>
        </w:rPr>
        <w:t xml:space="preserve"> is to make sure all National Rental Inc.</w:t>
      </w:r>
      <w:r w:rsidRPr="003D725F">
        <w:rPr>
          <w:sz w:val="20"/>
          <w:szCs w:val="20"/>
          <w:lang w:val="en-US"/>
        </w:rPr>
        <w:t xml:space="preserve"> resources and data receive adequate password protection. The policy covers all employees who are responsible for one or more account or have access to any resource that requires a password.</w:t>
      </w:r>
    </w:p>
    <w:p w:rsidR="003D725F" w:rsidRPr="003D725F" w:rsidRDefault="003D725F" w:rsidP="003D725F">
      <w:pPr>
        <w:pStyle w:val="Heading3"/>
        <w:rPr>
          <w:sz w:val="20"/>
          <w:szCs w:val="20"/>
          <w:lang w:val="en-US"/>
        </w:rPr>
      </w:pPr>
      <w:r w:rsidRPr="003D725F">
        <w:rPr>
          <w:sz w:val="20"/>
          <w:szCs w:val="20"/>
          <w:lang w:val="en-US"/>
        </w:rPr>
        <w:t>Password creation</w:t>
      </w:r>
    </w:p>
    <w:p w:rsid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All passwords should be reasonably complex and difficult for unauthorized people to guess. Employees should choose passwords that are at least eight characters long and contain a combination of upper- and lower-case letters, numbers, and punctuation marks and other special characters. These requirements will be enforced with software when possible.</w:t>
      </w:r>
    </w:p>
    <w:p w:rsidR="00EE7D4D" w:rsidRDefault="00EE7D4D" w:rsidP="003D725F">
      <w:pPr>
        <w:numPr>
          <w:ilvl w:val="0"/>
          <w:numId w:val="14"/>
        </w:numPr>
        <w:spacing w:before="100" w:beforeAutospacing="1" w:after="100" w:afterAutospacing="1" w:line="240" w:lineRule="auto"/>
        <w:rPr>
          <w:sz w:val="20"/>
          <w:szCs w:val="20"/>
          <w:lang w:val="en-US"/>
        </w:rPr>
      </w:pPr>
      <w:r>
        <w:rPr>
          <w:sz w:val="20"/>
          <w:szCs w:val="20"/>
          <w:lang w:val="en-US"/>
        </w:rPr>
        <w:t>All passwords must be registered and approved with IT Support prior to changing or establishing them.</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In addition to meeting those requirements, employees should also use common sense when choosing passwords. They must avoid basic combinations that are easy to crack. For instance, choices like “password,” “password1” and “Pa$$w0rd” are equally bad from a security perspective.</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lastRenderedPageBreak/>
        <w:t>A password should be unique, with meaning only to the employee who chooses it. That means dictionary words, common phrases and even names should be avoided. One recommended method to choosing a strong password that is still easy to remember: Pick a phrase, take its initials and replace some of those letters with numbers and other characters and mix up the capitalization. For example, the phrase “This may be one way to remember” can become “TmB0WTr!”.</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Employees must choose unique passwords for all of their company accounts, and may not use a password that they are already using for a personal account.</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All passwords must be changed regularly, with the frequency varying based on the sensitivity of the account in question. This requirement will be enforced using software when possible.</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If the security of a password is in doubt– for example, if it appears that an unauthorized person has logged in to the account — the password must be changed immediately.</w:t>
      </w:r>
    </w:p>
    <w:p w:rsidR="003D725F" w:rsidRPr="003D725F" w:rsidRDefault="003D725F" w:rsidP="003D725F">
      <w:pPr>
        <w:numPr>
          <w:ilvl w:val="0"/>
          <w:numId w:val="14"/>
        </w:numPr>
        <w:spacing w:before="100" w:beforeAutospacing="1" w:after="100" w:afterAutospacing="1" w:line="240" w:lineRule="auto"/>
        <w:rPr>
          <w:sz w:val="20"/>
          <w:szCs w:val="20"/>
          <w:lang w:val="en-US"/>
        </w:rPr>
      </w:pPr>
      <w:r w:rsidRPr="003D725F">
        <w:rPr>
          <w:sz w:val="20"/>
          <w:szCs w:val="20"/>
          <w:lang w:val="en-US"/>
        </w:rPr>
        <w:t>Default passwords — such as those created for new employees when they start or those that protect new systems when they’re initially set up — must be changed as quickly as possible.</w:t>
      </w:r>
    </w:p>
    <w:p w:rsidR="003D725F" w:rsidRPr="003D725F" w:rsidRDefault="003D725F" w:rsidP="003D725F">
      <w:pPr>
        <w:pStyle w:val="Heading3"/>
        <w:rPr>
          <w:sz w:val="20"/>
          <w:szCs w:val="20"/>
          <w:lang w:val="en-US"/>
        </w:rPr>
      </w:pPr>
      <w:r w:rsidRPr="003D725F">
        <w:rPr>
          <w:sz w:val="20"/>
          <w:szCs w:val="20"/>
          <w:lang w:val="en-US"/>
        </w:rPr>
        <w:t>Protecting passwords</w:t>
      </w:r>
    </w:p>
    <w:p w:rsidR="003D725F" w:rsidRPr="003D725F" w:rsidRDefault="003D725F" w:rsidP="003D725F">
      <w:pPr>
        <w:numPr>
          <w:ilvl w:val="0"/>
          <w:numId w:val="15"/>
        </w:numPr>
        <w:spacing w:before="100" w:beforeAutospacing="1" w:after="100" w:afterAutospacing="1" w:line="240" w:lineRule="auto"/>
        <w:rPr>
          <w:sz w:val="20"/>
          <w:szCs w:val="20"/>
          <w:lang w:val="en-US"/>
        </w:rPr>
      </w:pPr>
      <w:r w:rsidRPr="003D725F">
        <w:rPr>
          <w:sz w:val="20"/>
          <w:szCs w:val="20"/>
          <w:lang w:val="en-US"/>
        </w:rPr>
        <w:t>Employees may never share their passwords with anyone else in the company, including co-workers, managers, administrative assistants, IT staff members, etc. Everyone who needs access to a system will be given their own unique password.</w:t>
      </w:r>
    </w:p>
    <w:p w:rsidR="003D725F" w:rsidRPr="003D725F" w:rsidRDefault="003D725F" w:rsidP="003D725F">
      <w:pPr>
        <w:numPr>
          <w:ilvl w:val="0"/>
          <w:numId w:val="15"/>
        </w:numPr>
        <w:spacing w:before="100" w:beforeAutospacing="1" w:after="100" w:afterAutospacing="1" w:line="240" w:lineRule="auto"/>
        <w:rPr>
          <w:sz w:val="20"/>
          <w:szCs w:val="20"/>
          <w:lang w:val="en-US"/>
        </w:rPr>
      </w:pPr>
      <w:r w:rsidRPr="003D725F">
        <w:rPr>
          <w:sz w:val="20"/>
          <w:szCs w:val="20"/>
          <w:lang w:val="en-US"/>
        </w:rPr>
        <w:t>Employees may never share their passwords with any outside parties, including those claiming to be representatives of a business partner with a legitimate need to access a system.</w:t>
      </w:r>
    </w:p>
    <w:p w:rsidR="003D725F" w:rsidRPr="003D725F" w:rsidRDefault="003D725F" w:rsidP="003D725F">
      <w:pPr>
        <w:numPr>
          <w:ilvl w:val="0"/>
          <w:numId w:val="15"/>
        </w:numPr>
        <w:spacing w:before="100" w:beforeAutospacing="1" w:after="100" w:afterAutospacing="1" w:line="240" w:lineRule="auto"/>
        <w:rPr>
          <w:sz w:val="20"/>
          <w:szCs w:val="20"/>
          <w:lang w:val="en-US"/>
        </w:rPr>
      </w:pPr>
      <w:r w:rsidRPr="003D725F">
        <w:rPr>
          <w:sz w:val="20"/>
          <w:szCs w:val="20"/>
          <w:lang w:val="en-US"/>
        </w:rPr>
        <w:t xml:space="preserve">Employees should take steps to </w:t>
      </w:r>
      <w:hyperlink r:id="rId8" w:tgtFrame="_blank" w:tooltip="avoid phishing attacks" w:history="1">
        <w:r w:rsidRPr="003D725F">
          <w:rPr>
            <w:rStyle w:val="Hyperlink"/>
            <w:sz w:val="20"/>
            <w:szCs w:val="20"/>
            <w:lang w:val="en-US"/>
          </w:rPr>
          <w:t>avoid phishing scams</w:t>
        </w:r>
      </w:hyperlink>
      <w:r w:rsidRPr="003D725F">
        <w:rPr>
          <w:sz w:val="20"/>
          <w:szCs w:val="20"/>
          <w:lang w:val="en-US"/>
        </w:rPr>
        <w:t xml:space="preserve"> and other attempts by hackers to steal passwords and other sensitive information. All employees will receive training on how to recognize these attacks.</w:t>
      </w:r>
    </w:p>
    <w:p w:rsidR="003D725F" w:rsidRPr="003D725F" w:rsidRDefault="003D725F" w:rsidP="003D725F">
      <w:pPr>
        <w:numPr>
          <w:ilvl w:val="0"/>
          <w:numId w:val="15"/>
        </w:numPr>
        <w:spacing w:before="100" w:beforeAutospacing="1" w:after="100" w:afterAutospacing="1" w:line="240" w:lineRule="auto"/>
        <w:rPr>
          <w:sz w:val="20"/>
          <w:szCs w:val="20"/>
          <w:lang w:val="en-US"/>
        </w:rPr>
      </w:pPr>
      <w:r w:rsidRPr="003D725F">
        <w:rPr>
          <w:sz w:val="20"/>
          <w:szCs w:val="20"/>
          <w:lang w:val="en-US"/>
        </w:rPr>
        <w:t>Employees must refrain from writing passwords down and keeping them at their workstations. See above for advice on creating memorable but secure passwords.</w:t>
      </w:r>
    </w:p>
    <w:p w:rsidR="003D725F" w:rsidRPr="003D725F" w:rsidRDefault="003D725F" w:rsidP="003D725F">
      <w:pPr>
        <w:numPr>
          <w:ilvl w:val="0"/>
          <w:numId w:val="15"/>
        </w:numPr>
        <w:spacing w:before="100" w:beforeAutospacing="1" w:after="100" w:afterAutospacing="1" w:line="240" w:lineRule="auto"/>
        <w:rPr>
          <w:sz w:val="20"/>
          <w:szCs w:val="20"/>
          <w:lang w:val="en-US"/>
        </w:rPr>
      </w:pPr>
      <w:r w:rsidRPr="003D725F">
        <w:rPr>
          <w:sz w:val="20"/>
          <w:szCs w:val="20"/>
          <w:lang w:val="en-US"/>
        </w:rPr>
        <w:t>Employees may not use password managers or other tools to help store and remember passwords without IT’s permission.</w:t>
      </w:r>
    </w:p>
    <w:p w:rsidR="00E71D5F" w:rsidRDefault="003D725F" w:rsidP="00F56079">
      <w:pPr>
        <w:rPr>
          <w:rFonts w:ascii="Times New Roman" w:hAnsi="Times New Roman" w:cs="Times New Roman"/>
          <w:sz w:val="20"/>
          <w:szCs w:val="20"/>
        </w:rPr>
      </w:pPr>
      <w:r>
        <w:rPr>
          <w:rFonts w:ascii="Times New Roman" w:hAnsi="Times New Roman" w:cs="Times New Roman"/>
          <w:sz w:val="20"/>
          <w:szCs w:val="20"/>
        </w:rPr>
        <w:t>Thank you,</w:t>
      </w:r>
    </w:p>
    <w:p w:rsidR="003D725F" w:rsidRDefault="003D725F" w:rsidP="003D725F">
      <w:pPr>
        <w:spacing w:after="0"/>
        <w:rPr>
          <w:rFonts w:ascii="Times New Roman" w:hAnsi="Times New Roman" w:cs="Times New Roman"/>
          <w:sz w:val="20"/>
          <w:szCs w:val="20"/>
        </w:rPr>
      </w:pPr>
      <w:r>
        <w:rPr>
          <w:rFonts w:ascii="Times New Roman" w:hAnsi="Times New Roman" w:cs="Times New Roman"/>
          <w:sz w:val="20"/>
          <w:szCs w:val="20"/>
        </w:rPr>
        <w:t>IT Support Services</w:t>
      </w:r>
    </w:p>
    <w:p w:rsidR="003D725F" w:rsidRDefault="003D725F" w:rsidP="003D725F">
      <w:pPr>
        <w:spacing w:after="0"/>
        <w:rPr>
          <w:rFonts w:ascii="Times New Roman" w:hAnsi="Times New Roman" w:cs="Times New Roman"/>
          <w:sz w:val="20"/>
          <w:szCs w:val="20"/>
        </w:rPr>
      </w:pPr>
      <w:r>
        <w:rPr>
          <w:rFonts w:ascii="Times New Roman" w:hAnsi="Times New Roman" w:cs="Times New Roman"/>
          <w:sz w:val="20"/>
          <w:szCs w:val="20"/>
        </w:rPr>
        <w:t>National Rental Inc.</w:t>
      </w:r>
    </w:p>
    <w:p w:rsidR="003D725F" w:rsidRDefault="003D725F" w:rsidP="003D725F">
      <w:pPr>
        <w:spacing w:after="0"/>
        <w:rPr>
          <w:rFonts w:ascii="Times New Roman" w:hAnsi="Times New Roman" w:cs="Times New Roman"/>
          <w:sz w:val="20"/>
          <w:szCs w:val="20"/>
        </w:rPr>
      </w:pPr>
      <w:r>
        <w:rPr>
          <w:rFonts w:ascii="Times New Roman" w:hAnsi="Times New Roman" w:cs="Times New Roman"/>
          <w:sz w:val="20"/>
          <w:szCs w:val="20"/>
        </w:rPr>
        <w:t>March 31, 2016</w:t>
      </w:r>
    </w:p>
    <w:p w:rsidR="003D725F" w:rsidRPr="003D725F" w:rsidRDefault="003D725F" w:rsidP="003D725F">
      <w:pPr>
        <w:spacing w:after="0"/>
        <w:rPr>
          <w:rFonts w:ascii="Times New Roman" w:hAnsi="Times New Roman" w:cs="Times New Roman"/>
          <w:sz w:val="20"/>
          <w:szCs w:val="20"/>
        </w:rPr>
      </w:pPr>
    </w:p>
    <w:sectPr w:rsidR="003D725F" w:rsidRPr="003D725F" w:rsidSect="000156E5">
      <w:footerReference w:type="default" r:id="rId9"/>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1F" w:rsidRDefault="001A711F" w:rsidP="00E5028E">
      <w:pPr>
        <w:spacing w:after="0" w:line="240" w:lineRule="auto"/>
      </w:pPr>
      <w:r>
        <w:separator/>
      </w:r>
    </w:p>
  </w:endnote>
  <w:endnote w:type="continuationSeparator" w:id="0">
    <w:p w:rsidR="001A711F" w:rsidRDefault="001A711F"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5F" w:rsidRPr="008E00A6" w:rsidRDefault="003D725F" w:rsidP="00642DA2">
    <w:pPr>
      <w:pStyle w:val="Footer"/>
      <w:jc w:val="center"/>
      <w:rPr>
        <w:sz w:val="16"/>
        <w:szCs w:val="16"/>
      </w:rPr>
    </w:pPr>
    <w:r>
      <w:rPr>
        <w:sz w:val="16"/>
        <w:szCs w:val="16"/>
      </w:rPr>
      <w:t>www.advantageprofessional.ca           (403) 475-2774</w:t>
    </w:r>
  </w:p>
  <w:p w:rsidR="003D725F" w:rsidRDefault="003D725F" w:rsidP="00642DA2">
    <w:pPr>
      <w:pStyle w:val="Footer"/>
      <w:jc w:val="center"/>
    </w:pPr>
  </w:p>
  <w:p w:rsidR="003D725F" w:rsidRDefault="003D7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1F" w:rsidRDefault="001A711F" w:rsidP="00E5028E">
      <w:pPr>
        <w:spacing w:after="0" w:line="240" w:lineRule="auto"/>
      </w:pPr>
      <w:r>
        <w:separator/>
      </w:r>
    </w:p>
  </w:footnote>
  <w:footnote w:type="continuationSeparator" w:id="0">
    <w:p w:rsidR="001A711F" w:rsidRDefault="001A711F"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58F"/>
    <w:multiLevelType w:val="hybridMultilevel"/>
    <w:tmpl w:val="D03885F4"/>
    <w:lvl w:ilvl="0" w:tplc="10090001">
      <w:start w:val="1"/>
      <w:numFmt w:val="bullet"/>
      <w:lvlText w:val=""/>
      <w:lvlJc w:val="left"/>
      <w:pPr>
        <w:ind w:left="948" w:hanging="360"/>
      </w:pPr>
      <w:rPr>
        <w:rFonts w:ascii="Symbol" w:hAnsi="Symbol" w:hint="default"/>
      </w:rPr>
    </w:lvl>
    <w:lvl w:ilvl="1" w:tplc="10090003" w:tentative="1">
      <w:start w:val="1"/>
      <w:numFmt w:val="bullet"/>
      <w:lvlText w:val="o"/>
      <w:lvlJc w:val="left"/>
      <w:pPr>
        <w:ind w:left="1668" w:hanging="360"/>
      </w:pPr>
      <w:rPr>
        <w:rFonts w:ascii="Courier New" w:hAnsi="Courier New" w:cs="Courier New" w:hint="default"/>
      </w:rPr>
    </w:lvl>
    <w:lvl w:ilvl="2" w:tplc="10090005" w:tentative="1">
      <w:start w:val="1"/>
      <w:numFmt w:val="bullet"/>
      <w:lvlText w:val=""/>
      <w:lvlJc w:val="left"/>
      <w:pPr>
        <w:ind w:left="2388" w:hanging="360"/>
      </w:pPr>
      <w:rPr>
        <w:rFonts w:ascii="Wingdings" w:hAnsi="Wingdings" w:hint="default"/>
      </w:rPr>
    </w:lvl>
    <w:lvl w:ilvl="3" w:tplc="10090001" w:tentative="1">
      <w:start w:val="1"/>
      <w:numFmt w:val="bullet"/>
      <w:lvlText w:val=""/>
      <w:lvlJc w:val="left"/>
      <w:pPr>
        <w:ind w:left="3108" w:hanging="360"/>
      </w:pPr>
      <w:rPr>
        <w:rFonts w:ascii="Symbol" w:hAnsi="Symbol" w:hint="default"/>
      </w:rPr>
    </w:lvl>
    <w:lvl w:ilvl="4" w:tplc="10090003" w:tentative="1">
      <w:start w:val="1"/>
      <w:numFmt w:val="bullet"/>
      <w:lvlText w:val="o"/>
      <w:lvlJc w:val="left"/>
      <w:pPr>
        <w:ind w:left="3828" w:hanging="360"/>
      </w:pPr>
      <w:rPr>
        <w:rFonts w:ascii="Courier New" w:hAnsi="Courier New" w:cs="Courier New" w:hint="default"/>
      </w:rPr>
    </w:lvl>
    <w:lvl w:ilvl="5" w:tplc="10090005" w:tentative="1">
      <w:start w:val="1"/>
      <w:numFmt w:val="bullet"/>
      <w:lvlText w:val=""/>
      <w:lvlJc w:val="left"/>
      <w:pPr>
        <w:ind w:left="4548" w:hanging="360"/>
      </w:pPr>
      <w:rPr>
        <w:rFonts w:ascii="Wingdings" w:hAnsi="Wingdings" w:hint="default"/>
      </w:rPr>
    </w:lvl>
    <w:lvl w:ilvl="6" w:tplc="10090001" w:tentative="1">
      <w:start w:val="1"/>
      <w:numFmt w:val="bullet"/>
      <w:lvlText w:val=""/>
      <w:lvlJc w:val="left"/>
      <w:pPr>
        <w:ind w:left="5268" w:hanging="360"/>
      </w:pPr>
      <w:rPr>
        <w:rFonts w:ascii="Symbol" w:hAnsi="Symbol" w:hint="default"/>
      </w:rPr>
    </w:lvl>
    <w:lvl w:ilvl="7" w:tplc="10090003" w:tentative="1">
      <w:start w:val="1"/>
      <w:numFmt w:val="bullet"/>
      <w:lvlText w:val="o"/>
      <w:lvlJc w:val="left"/>
      <w:pPr>
        <w:ind w:left="5988" w:hanging="360"/>
      </w:pPr>
      <w:rPr>
        <w:rFonts w:ascii="Courier New" w:hAnsi="Courier New" w:cs="Courier New" w:hint="default"/>
      </w:rPr>
    </w:lvl>
    <w:lvl w:ilvl="8" w:tplc="10090005" w:tentative="1">
      <w:start w:val="1"/>
      <w:numFmt w:val="bullet"/>
      <w:lvlText w:val=""/>
      <w:lvlJc w:val="left"/>
      <w:pPr>
        <w:ind w:left="6708" w:hanging="360"/>
      </w:pPr>
      <w:rPr>
        <w:rFonts w:ascii="Wingdings" w:hAnsi="Wingdings" w:hint="default"/>
      </w:rPr>
    </w:lvl>
  </w:abstractNum>
  <w:abstractNum w:abstractNumId="1">
    <w:nsid w:val="0B143C77"/>
    <w:multiLevelType w:val="multilevel"/>
    <w:tmpl w:val="87EA92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A6905"/>
    <w:multiLevelType w:val="hybridMultilevel"/>
    <w:tmpl w:val="51F23580"/>
    <w:lvl w:ilvl="0" w:tplc="10090001">
      <w:start w:val="1"/>
      <w:numFmt w:val="bullet"/>
      <w:lvlText w:val=""/>
      <w:lvlJc w:val="left"/>
      <w:pPr>
        <w:ind w:left="948" w:hanging="360"/>
      </w:pPr>
      <w:rPr>
        <w:rFonts w:ascii="Symbol" w:hAnsi="Symbol" w:hint="default"/>
      </w:rPr>
    </w:lvl>
    <w:lvl w:ilvl="1" w:tplc="10090003" w:tentative="1">
      <w:start w:val="1"/>
      <w:numFmt w:val="bullet"/>
      <w:lvlText w:val="o"/>
      <w:lvlJc w:val="left"/>
      <w:pPr>
        <w:ind w:left="1668" w:hanging="360"/>
      </w:pPr>
      <w:rPr>
        <w:rFonts w:ascii="Courier New" w:hAnsi="Courier New" w:cs="Courier New" w:hint="default"/>
      </w:rPr>
    </w:lvl>
    <w:lvl w:ilvl="2" w:tplc="10090005" w:tentative="1">
      <w:start w:val="1"/>
      <w:numFmt w:val="bullet"/>
      <w:lvlText w:val=""/>
      <w:lvlJc w:val="left"/>
      <w:pPr>
        <w:ind w:left="2388" w:hanging="360"/>
      </w:pPr>
      <w:rPr>
        <w:rFonts w:ascii="Wingdings" w:hAnsi="Wingdings" w:hint="default"/>
      </w:rPr>
    </w:lvl>
    <w:lvl w:ilvl="3" w:tplc="10090001" w:tentative="1">
      <w:start w:val="1"/>
      <w:numFmt w:val="bullet"/>
      <w:lvlText w:val=""/>
      <w:lvlJc w:val="left"/>
      <w:pPr>
        <w:ind w:left="3108" w:hanging="360"/>
      </w:pPr>
      <w:rPr>
        <w:rFonts w:ascii="Symbol" w:hAnsi="Symbol" w:hint="default"/>
      </w:rPr>
    </w:lvl>
    <w:lvl w:ilvl="4" w:tplc="10090003" w:tentative="1">
      <w:start w:val="1"/>
      <w:numFmt w:val="bullet"/>
      <w:lvlText w:val="o"/>
      <w:lvlJc w:val="left"/>
      <w:pPr>
        <w:ind w:left="3828" w:hanging="360"/>
      </w:pPr>
      <w:rPr>
        <w:rFonts w:ascii="Courier New" w:hAnsi="Courier New" w:cs="Courier New" w:hint="default"/>
      </w:rPr>
    </w:lvl>
    <w:lvl w:ilvl="5" w:tplc="10090005" w:tentative="1">
      <w:start w:val="1"/>
      <w:numFmt w:val="bullet"/>
      <w:lvlText w:val=""/>
      <w:lvlJc w:val="left"/>
      <w:pPr>
        <w:ind w:left="4548" w:hanging="360"/>
      </w:pPr>
      <w:rPr>
        <w:rFonts w:ascii="Wingdings" w:hAnsi="Wingdings" w:hint="default"/>
      </w:rPr>
    </w:lvl>
    <w:lvl w:ilvl="6" w:tplc="10090001" w:tentative="1">
      <w:start w:val="1"/>
      <w:numFmt w:val="bullet"/>
      <w:lvlText w:val=""/>
      <w:lvlJc w:val="left"/>
      <w:pPr>
        <w:ind w:left="5268" w:hanging="360"/>
      </w:pPr>
      <w:rPr>
        <w:rFonts w:ascii="Symbol" w:hAnsi="Symbol" w:hint="default"/>
      </w:rPr>
    </w:lvl>
    <w:lvl w:ilvl="7" w:tplc="10090003" w:tentative="1">
      <w:start w:val="1"/>
      <w:numFmt w:val="bullet"/>
      <w:lvlText w:val="o"/>
      <w:lvlJc w:val="left"/>
      <w:pPr>
        <w:ind w:left="5988" w:hanging="360"/>
      </w:pPr>
      <w:rPr>
        <w:rFonts w:ascii="Courier New" w:hAnsi="Courier New" w:cs="Courier New" w:hint="default"/>
      </w:rPr>
    </w:lvl>
    <w:lvl w:ilvl="8" w:tplc="10090005" w:tentative="1">
      <w:start w:val="1"/>
      <w:numFmt w:val="bullet"/>
      <w:lvlText w:val=""/>
      <w:lvlJc w:val="left"/>
      <w:pPr>
        <w:ind w:left="6708" w:hanging="360"/>
      </w:pPr>
      <w:rPr>
        <w:rFonts w:ascii="Wingdings" w:hAnsi="Wingdings" w:hint="default"/>
      </w:rPr>
    </w:lvl>
  </w:abstractNum>
  <w:abstractNum w:abstractNumId="3">
    <w:nsid w:val="1B930CEE"/>
    <w:multiLevelType w:val="hybridMultilevel"/>
    <w:tmpl w:val="859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F25C41"/>
    <w:multiLevelType w:val="hybridMultilevel"/>
    <w:tmpl w:val="7E760C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B78F8"/>
    <w:multiLevelType w:val="hybridMultilevel"/>
    <w:tmpl w:val="B28C28DE"/>
    <w:lvl w:ilvl="0" w:tplc="C62E4A8E">
      <w:start w:val="1"/>
      <w:numFmt w:val="decimal"/>
      <w:lvlText w:val="%1."/>
      <w:lvlJc w:val="left"/>
      <w:pPr>
        <w:tabs>
          <w:tab w:val="num" w:pos="288"/>
        </w:tabs>
        <w:ind w:left="288" w:hanging="288"/>
      </w:pPr>
      <w:rPr>
        <w:rFonts w:hint="default"/>
      </w:rPr>
    </w:lvl>
    <w:lvl w:ilvl="1" w:tplc="87FC341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5304DC"/>
    <w:multiLevelType w:val="multilevel"/>
    <w:tmpl w:val="43D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B14D4"/>
    <w:multiLevelType w:val="hybridMultilevel"/>
    <w:tmpl w:val="7D5004CA"/>
    <w:lvl w:ilvl="0" w:tplc="0D9096A8">
      <w:start w:val="1"/>
      <w:numFmt w:val="bullet"/>
      <w:lvlText w:val=""/>
      <w:legacy w:legacy="1" w:legacySpace="0" w:legacyIndent="360"/>
      <w:lvlJc w:val="left"/>
      <w:pPr>
        <w:ind w:left="720" w:hanging="360"/>
      </w:pPr>
      <w:rPr>
        <w:rFonts w:ascii="Wingdings" w:hAnsi="Wingdings" w:cs="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D914364"/>
    <w:multiLevelType w:val="hybridMultilevel"/>
    <w:tmpl w:val="B10820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BE5FAE"/>
    <w:multiLevelType w:val="hybridMultilevel"/>
    <w:tmpl w:val="9CA0299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B010DB"/>
    <w:multiLevelType w:val="multilevel"/>
    <w:tmpl w:val="A4A2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5"/>
  </w:num>
  <w:num w:numId="5">
    <w:abstractNumId w:val="6"/>
  </w:num>
  <w:num w:numId="6">
    <w:abstractNumId w:val="8"/>
  </w:num>
  <w:num w:numId="7">
    <w:abstractNumId w:val="4"/>
  </w:num>
  <w:num w:numId="8">
    <w:abstractNumId w:val="12"/>
  </w:num>
  <w:num w:numId="9">
    <w:abstractNumId w:val="13"/>
  </w:num>
  <w:num w:numId="10">
    <w:abstractNumId w:val="10"/>
  </w:num>
  <w:num w:numId="11">
    <w:abstractNumId w:val="1"/>
  </w:num>
  <w:num w:numId="12">
    <w:abstractNumId w:val="0"/>
  </w:num>
  <w:num w:numId="13">
    <w:abstractNumId w:val="2"/>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15FF5"/>
    <w:rsid w:val="00037417"/>
    <w:rsid w:val="0008438D"/>
    <w:rsid w:val="00087BC5"/>
    <w:rsid w:val="00135924"/>
    <w:rsid w:val="001A0568"/>
    <w:rsid w:val="001A33BB"/>
    <w:rsid w:val="001A711F"/>
    <w:rsid w:val="001F2885"/>
    <w:rsid w:val="00210491"/>
    <w:rsid w:val="00285906"/>
    <w:rsid w:val="003D725F"/>
    <w:rsid w:val="003E7D21"/>
    <w:rsid w:val="00424F4B"/>
    <w:rsid w:val="004A6AEE"/>
    <w:rsid w:val="004B0244"/>
    <w:rsid w:val="004C46D5"/>
    <w:rsid w:val="00545D43"/>
    <w:rsid w:val="005671CA"/>
    <w:rsid w:val="00642DA2"/>
    <w:rsid w:val="00654A8F"/>
    <w:rsid w:val="00657048"/>
    <w:rsid w:val="006A003E"/>
    <w:rsid w:val="00706B99"/>
    <w:rsid w:val="00796DCA"/>
    <w:rsid w:val="007F0109"/>
    <w:rsid w:val="00821F46"/>
    <w:rsid w:val="008B6B4A"/>
    <w:rsid w:val="00941A36"/>
    <w:rsid w:val="00965FCA"/>
    <w:rsid w:val="00AB1982"/>
    <w:rsid w:val="00B623A8"/>
    <w:rsid w:val="00BB3824"/>
    <w:rsid w:val="00BC048B"/>
    <w:rsid w:val="00BE2362"/>
    <w:rsid w:val="00C00A1D"/>
    <w:rsid w:val="00C53307"/>
    <w:rsid w:val="00CB13EE"/>
    <w:rsid w:val="00D2216B"/>
    <w:rsid w:val="00D9761B"/>
    <w:rsid w:val="00DE0566"/>
    <w:rsid w:val="00E5028E"/>
    <w:rsid w:val="00E507AF"/>
    <w:rsid w:val="00E71D5F"/>
    <w:rsid w:val="00EA7BA8"/>
    <w:rsid w:val="00EE7D4D"/>
    <w:rsid w:val="00EF052B"/>
    <w:rsid w:val="00F23886"/>
    <w:rsid w:val="00F56079"/>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paragraph" w:styleId="Heading2">
    <w:name w:val="heading 2"/>
    <w:basedOn w:val="Normal"/>
    <w:link w:val="Heading2Char"/>
    <w:uiPriority w:val="9"/>
    <w:qFormat/>
    <w:rsid w:val="003D725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3D725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table" w:styleId="TableGrid">
    <w:name w:val="Table Grid"/>
    <w:basedOn w:val="TableNormal"/>
    <w:rsid w:val="00E507AF"/>
    <w:pPr>
      <w:spacing w:after="0" w:line="240" w:lineRule="exact"/>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56079"/>
    <w:rPr>
      <w:strike w:val="0"/>
      <w:dstrike w:val="0"/>
      <w:color w:val="8DC73F"/>
      <w:u w:val="none"/>
      <w:effect w:val="none"/>
      <w:shd w:val="clear" w:color="auto" w:fill="auto"/>
    </w:rPr>
  </w:style>
  <w:style w:type="character" w:customStyle="1" w:styleId="Heading2Char">
    <w:name w:val="Heading 2 Char"/>
    <w:basedOn w:val="DefaultParagraphFont"/>
    <w:link w:val="Heading2"/>
    <w:uiPriority w:val="9"/>
    <w:rsid w:val="003D725F"/>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3D725F"/>
    <w:rPr>
      <w:rFonts w:ascii="Times New Roman" w:eastAsia="Times New Roman" w:hAnsi="Times New Roman" w:cs="Times New Roman"/>
      <w:b/>
      <w:bCs/>
      <w:sz w:val="27"/>
      <w:szCs w:val="27"/>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907111288">
      <w:bodyDiv w:val="1"/>
      <w:marLeft w:val="0"/>
      <w:marRight w:val="0"/>
      <w:marTop w:val="0"/>
      <w:marBottom w:val="0"/>
      <w:divBdr>
        <w:top w:val="none" w:sz="0" w:space="0" w:color="auto"/>
        <w:left w:val="none" w:sz="0" w:space="0" w:color="auto"/>
        <w:bottom w:val="none" w:sz="0" w:space="0" w:color="auto"/>
        <w:right w:val="none" w:sz="0" w:space="0" w:color="auto"/>
      </w:divBdr>
      <w:divsChild>
        <w:div w:id="736051082">
          <w:marLeft w:val="0"/>
          <w:marRight w:val="0"/>
          <w:marTop w:val="0"/>
          <w:marBottom w:val="0"/>
          <w:divBdr>
            <w:top w:val="none" w:sz="0" w:space="0" w:color="auto"/>
            <w:left w:val="none" w:sz="0" w:space="0" w:color="auto"/>
            <w:bottom w:val="none" w:sz="0" w:space="0" w:color="auto"/>
            <w:right w:val="none" w:sz="0" w:space="0" w:color="auto"/>
          </w:divBdr>
          <w:divsChild>
            <w:div w:id="570237889">
              <w:marLeft w:val="0"/>
              <w:marRight w:val="0"/>
              <w:marTop w:val="0"/>
              <w:marBottom w:val="0"/>
              <w:divBdr>
                <w:top w:val="none" w:sz="0" w:space="0" w:color="auto"/>
                <w:left w:val="none" w:sz="0" w:space="0" w:color="auto"/>
                <w:bottom w:val="none" w:sz="0" w:space="0" w:color="auto"/>
                <w:right w:val="none" w:sz="0" w:space="0" w:color="auto"/>
              </w:divBdr>
              <w:divsChild>
                <w:div w:id="1024787220">
                  <w:marLeft w:val="0"/>
                  <w:marRight w:val="0"/>
                  <w:marTop w:val="0"/>
                  <w:marBottom w:val="0"/>
                  <w:divBdr>
                    <w:top w:val="none" w:sz="0" w:space="0" w:color="auto"/>
                    <w:left w:val="none" w:sz="0" w:space="0" w:color="auto"/>
                    <w:bottom w:val="none" w:sz="0" w:space="0" w:color="auto"/>
                    <w:right w:val="none" w:sz="0" w:space="0" w:color="auto"/>
                  </w:divBdr>
                  <w:divsChild>
                    <w:div w:id="1042049860">
                      <w:marLeft w:val="0"/>
                      <w:marRight w:val="0"/>
                      <w:marTop w:val="0"/>
                      <w:marBottom w:val="0"/>
                      <w:divBdr>
                        <w:top w:val="none" w:sz="0" w:space="0" w:color="auto"/>
                        <w:left w:val="none" w:sz="0" w:space="0" w:color="auto"/>
                        <w:bottom w:val="none" w:sz="0" w:space="0" w:color="auto"/>
                        <w:right w:val="none" w:sz="0" w:space="0" w:color="auto"/>
                      </w:divBdr>
                      <w:divsChild>
                        <w:div w:id="2076196289">
                          <w:marLeft w:val="0"/>
                          <w:marRight w:val="0"/>
                          <w:marTop w:val="0"/>
                          <w:marBottom w:val="0"/>
                          <w:divBdr>
                            <w:top w:val="none" w:sz="0" w:space="0" w:color="auto"/>
                            <w:left w:val="none" w:sz="0" w:space="0" w:color="auto"/>
                            <w:bottom w:val="none" w:sz="0" w:space="0" w:color="auto"/>
                            <w:right w:val="none" w:sz="0" w:space="0" w:color="auto"/>
                          </w:divBdr>
                          <w:divsChild>
                            <w:div w:id="1162965073">
                              <w:marLeft w:val="0"/>
                              <w:marRight w:val="0"/>
                              <w:marTop w:val="0"/>
                              <w:marBottom w:val="0"/>
                              <w:divBdr>
                                <w:top w:val="none" w:sz="0" w:space="0" w:color="auto"/>
                                <w:left w:val="none" w:sz="0" w:space="0" w:color="auto"/>
                                <w:bottom w:val="none" w:sz="0" w:space="0" w:color="auto"/>
                                <w:right w:val="none" w:sz="0" w:space="0" w:color="auto"/>
                              </w:divBdr>
                              <w:divsChild>
                                <w:div w:id="5598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730844">
      <w:bodyDiv w:val="1"/>
      <w:marLeft w:val="0"/>
      <w:marRight w:val="0"/>
      <w:marTop w:val="0"/>
      <w:marBottom w:val="0"/>
      <w:divBdr>
        <w:top w:val="none" w:sz="0" w:space="0" w:color="auto"/>
        <w:left w:val="none" w:sz="0" w:space="0" w:color="auto"/>
        <w:bottom w:val="none" w:sz="0" w:space="0" w:color="auto"/>
        <w:right w:val="none" w:sz="0" w:space="0" w:color="auto"/>
      </w:divBdr>
      <w:divsChild>
        <w:div w:id="1890803160">
          <w:marLeft w:val="0"/>
          <w:marRight w:val="0"/>
          <w:marTop w:val="0"/>
          <w:marBottom w:val="0"/>
          <w:divBdr>
            <w:top w:val="none" w:sz="0" w:space="0" w:color="auto"/>
            <w:left w:val="none" w:sz="0" w:space="0" w:color="auto"/>
            <w:bottom w:val="none" w:sz="0" w:space="0" w:color="auto"/>
            <w:right w:val="none" w:sz="0" w:space="0" w:color="auto"/>
          </w:divBdr>
          <w:divsChild>
            <w:div w:id="906232351">
              <w:marLeft w:val="0"/>
              <w:marRight w:val="0"/>
              <w:marTop w:val="0"/>
              <w:marBottom w:val="171"/>
              <w:divBdr>
                <w:top w:val="none" w:sz="0" w:space="0" w:color="auto"/>
                <w:left w:val="none" w:sz="0" w:space="0" w:color="auto"/>
                <w:bottom w:val="none" w:sz="0" w:space="0" w:color="auto"/>
                <w:right w:val="none" w:sz="0" w:space="0" w:color="auto"/>
              </w:divBdr>
              <w:divsChild>
                <w:div w:id="18191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 w:id="1656569607">
      <w:bodyDiv w:val="1"/>
      <w:marLeft w:val="0"/>
      <w:marRight w:val="0"/>
      <w:marTop w:val="0"/>
      <w:marBottom w:val="0"/>
      <w:divBdr>
        <w:top w:val="none" w:sz="0" w:space="0" w:color="auto"/>
        <w:left w:val="none" w:sz="0" w:space="0" w:color="auto"/>
        <w:bottom w:val="none" w:sz="0" w:space="0" w:color="auto"/>
        <w:right w:val="none" w:sz="0" w:space="0" w:color="auto"/>
      </w:divBdr>
      <w:divsChild>
        <w:div w:id="236211041">
          <w:marLeft w:val="0"/>
          <w:marRight w:val="0"/>
          <w:marTop w:val="0"/>
          <w:marBottom w:val="0"/>
          <w:divBdr>
            <w:top w:val="none" w:sz="0" w:space="0" w:color="auto"/>
            <w:left w:val="none" w:sz="0" w:space="0" w:color="auto"/>
            <w:bottom w:val="none" w:sz="0" w:space="0" w:color="auto"/>
            <w:right w:val="none" w:sz="0" w:space="0" w:color="auto"/>
          </w:divBdr>
          <w:divsChild>
            <w:div w:id="1375959172">
              <w:marLeft w:val="0"/>
              <w:marRight w:val="0"/>
              <w:marTop w:val="0"/>
              <w:marBottom w:val="0"/>
              <w:divBdr>
                <w:top w:val="none" w:sz="0" w:space="0" w:color="auto"/>
                <w:left w:val="none" w:sz="0" w:space="0" w:color="auto"/>
                <w:bottom w:val="none" w:sz="0" w:space="0" w:color="auto"/>
                <w:right w:val="none" w:sz="0" w:space="0" w:color="auto"/>
              </w:divBdr>
              <w:divsChild>
                <w:div w:id="1583443097">
                  <w:marLeft w:val="-107"/>
                  <w:marRight w:val="-107"/>
                  <w:marTop w:val="0"/>
                  <w:marBottom w:val="0"/>
                  <w:divBdr>
                    <w:top w:val="none" w:sz="0" w:space="0" w:color="auto"/>
                    <w:left w:val="none" w:sz="0" w:space="0" w:color="auto"/>
                    <w:bottom w:val="none" w:sz="0" w:space="0" w:color="auto"/>
                    <w:right w:val="none" w:sz="0" w:space="0" w:color="auto"/>
                  </w:divBdr>
                  <w:divsChild>
                    <w:div w:id="8980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3152">
      <w:bodyDiv w:val="1"/>
      <w:marLeft w:val="0"/>
      <w:marRight w:val="0"/>
      <w:marTop w:val="0"/>
      <w:marBottom w:val="0"/>
      <w:divBdr>
        <w:top w:val="none" w:sz="0" w:space="0" w:color="auto"/>
        <w:left w:val="none" w:sz="0" w:space="0" w:color="auto"/>
        <w:bottom w:val="none" w:sz="0" w:space="0" w:color="auto"/>
        <w:right w:val="none" w:sz="0" w:space="0" w:color="auto"/>
      </w:divBdr>
      <w:divsChild>
        <w:div w:id="756170989">
          <w:marLeft w:val="0"/>
          <w:marRight w:val="0"/>
          <w:marTop w:val="0"/>
          <w:marBottom w:val="0"/>
          <w:divBdr>
            <w:top w:val="none" w:sz="0" w:space="0" w:color="auto"/>
            <w:left w:val="none" w:sz="0" w:space="0" w:color="auto"/>
            <w:bottom w:val="none" w:sz="0" w:space="0" w:color="auto"/>
            <w:right w:val="none" w:sz="0" w:space="0" w:color="auto"/>
          </w:divBdr>
          <w:divsChild>
            <w:div w:id="899096893">
              <w:marLeft w:val="0"/>
              <w:marRight w:val="0"/>
              <w:marTop w:val="0"/>
              <w:marBottom w:val="0"/>
              <w:divBdr>
                <w:top w:val="none" w:sz="0" w:space="0" w:color="auto"/>
                <w:left w:val="none" w:sz="0" w:space="0" w:color="auto"/>
                <w:bottom w:val="none" w:sz="0" w:space="0" w:color="auto"/>
                <w:right w:val="none" w:sz="0" w:space="0" w:color="auto"/>
              </w:divBdr>
              <w:divsChild>
                <w:div w:id="1290743886">
                  <w:marLeft w:val="0"/>
                  <w:marRight w:val="0"/>
                  <w:marTop w:val="0"/>
                  <w:marBottom w:val="0"/>
                  <w:divBdr>
                    <w:top w:val="none" w:sz="0" w:space="0" w:color="auto"/>
                    <w:left w:val="none" w:sz="0" w:space="0" w:color="auto"/>
                    <w:bottom w:val="none" w:sz="0" w:space="0" w:color="auto"/>
                    <w:right w:val="none" w:sz="0" w:space="0" w:color="auto"/>
                  </w:divBdr>
                  <w:divsChild>
                    <w:div w:id="1454791725">
                      <w:marLeft w:val="0"/>
                      <w:marRight w:val="0"/>
                      <w:marTop w:val="0"/>
                      <w:marBottom w:val="0"/>
                      <w:divBdr>
                        <w:top w:val="none" w:sz="0" w:space="0" w:color="auto"/>
                        <w:left w:val="none" w:sz="0" w:space="0" w:color="auto"/>
                        <w:bottom w:val="none" w:sz="0" w:space="0" w:color="auto"/>
                        <w:right w:val="none" w:sz="0" w:space="0" w:color="auto"/>
                      </w:divBdr>
                      <w:divsChild>
                        <w:div w:id="1777286387">
                          <w:marLeft w:val="0"/>
                          <w:marRight w:val="0"/>
                          <w:marTop w:val="0"/>
                          <w:marBottom w:val="0"/>
                          <w:divBdr>
                            <w:top w:val="none" w:sz="0" w:space="0" w:color="auto"/>
                            <w:left w:val="none" w:sz="0" w:space="0" w:color="auto"/>
                            <w:bottom w:val="none" w:sz="0" w:space="0" w:color="auto"/>
                            <w:right w:val="none" w:sz="0" w:space="0" w:color="auto"/>
                          </w:divBdr>
                          <w:divsChild>
                            <w:div w:id="1920871316">
                              <w:marLeft w:val="0"/>
                              <w:marRight w:val="0"/>
                              <w:marTop w:val="0"/>
                              <w:marBottom w:val="0"/>
                              <w:divBdr>
                                <w:top w:val="none" w:sz="0" w:space="0" w:color="auto"/>
                                <w:left w:val="none" w:sz="0" w:space="0" w:color="auto"/>
                                <w:bottom w:val="none" w:sz="0" w:space="0" w:color="auto"/>
                                <w:right w:val="none" w:sz="0" w:space="0" w:color="auto"/>
                              </w:divBdr>
                              <w:divsChild>
                                <w:div w:id="2941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anagerdaily.com/spear-phishing-attacks/" TargetMode="Externa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3</cp:revision>
  <dcterms:created xsi:type="dcterms:W3CDTF">2016-11-18T16:46:00Z</dcterms:created>
  <dcterms:modified xsi:type="dcterms:W3CDTF">2016-11-18T16:54:00Z</dcterms:modified>
</cp:coreProperties>
</file>