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4A0"/>
      </w:tblPr>
      <w:tblGrid>
        <w:gridCol w:w="2401"/>
        <w:gridCol w:w="7205"/>
      </w:tblGrid>
      <w:tr w:rsidR="000156E5" w:rsidRPr="002C102F" w:rsidTr="00642DA2">
        <w:trPr>
          <w:trHeight w:val="1843"/>
        </w:trPr>
        <w:tc>
          <w:tcPr>
            <w:tcW w:w="2401" w:type="dxa"/>
          </w:tcPr>
          <w:p w:rsidR="000156E5" w:rsidRPr="002C102F" w:rsidRDefault="000156E5" w:rsidP="00E507AF">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205" w:type="dxa"/>
            <w:vAlign w:val="center"/>
          </w:tcPr>
          <w:p w:rsidR="000156E5" w:rsidRPr="002C102F" w:rsidRDefault="00007BAB" w:rsidP="00E507AF">
            <w:pPr>
              <w:spacing w:after="0"/>
              <w:jc w:val="center"/>
              <w:rPr>
                <w:rFonts w:cs="Arial"/>
                <w:b/>
                <w:color w:val="000090"/>
                <w:sz w:val="28"/>
                <w:szCs w:val="28"/>
              </w:rPr>
            </w:pPr>
            <w:r w:rsidRPr="00007BAB">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E507AF">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E507AF">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E507AF">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E507AF">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RISK  &amp; COMPLIANCE</w:t>
            </w:r>
          </w:p>
        </w:tc>
      </w:tr>
      <w:bookmarkEnd w:id="0"/>
    </w:tbl>
    <w:p w:rsidR="00E71D5F" w:rsidRPr="00E71D5F" w:rsidRDefault="00E71D5F" w:rsidP="00821F46">
      <w:pPr>
        <w:rPr>
          <w:color w:val="000000"/>
          <w:sz w:val="20"/>
          <w:szCs w:val="20"/>
        </w:rPr>
      </w:pPr>
    </w:p>
    <w:p w:rsidR="00E71D5F" w:rsidRPr="00C53307" w:rsidRDefault="00E71D5F" w:rsidP="001A0568">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0"/>
          <w:szCs w:val="20"/>
        </w:rPr>
      </w:pPr>
      <w:r w:rsidRPr="00C53307">
        <w:rPr>
          <w:rFonts w:ascii="Times New Roman" w:hAnsi="Times New Roman" w:cs="Times New Roman"/>
          <w:b/>
          <w:color w:val="000000"/>
          <w:sz w:val="20"/>
          <w:szCs w:val="20"/>
        </w:rPr>
        <w:t>Description:  Checklist for Basic IT Polices &amp; Guidelines</w:t>
      </w:r>
    </w:p>
    <w:p w:rsidR="009A4693" w:rsidRDefault="00642DA2" w:rsidP="001A0568">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0"/>
          <w:szCs w:val="20"/>
        </w:rPr>
      </w:pPr>
      <w:r w:rsidRPr="00E71D5F">
        <w:rPr>
          <w:rFonts w:ascii="Times New Roman" w:hAnsi="Times New Roman" w:cs="Times New Roman"/>
          <w:sz w:val="20"/>
          <w:szCs w:val="20"/>
        </w:rPr>
        <w:t>Description:</w:t>
      </w:r>
      <w:r w:rsidR="00E71D5F" w:rsidRPr="00E71D5F">
        <w:rPr>
          <w:rFonts w:ascii="Times New Roman" w:hAnsi="Times New Roman" w:cs="Times New Roman"/>
          <w:color w:val="000000"/>
          <w:sz w:val="20"/>
          <w:szCs w:val="20"/>
        </w:rPr>
        <w:t xml:space="preserve"> You may be overwhelmed by the thought of creating IT policies, particularly if you don't have a firm grasp of tech</w:t>
      </w:r>
      <w:r w:rsidR="00E71D5F">
        <w:rPr>
          <w:rFonts w:ascii="Times New Roman" w:hAnsi="Times New Roman" w:cs="Times New Roman"/>
          <w:color w:val="000000"/>
          <w:sz w:val="20"/>
          <w:szCs w:val="20"/>
        </w:rPr>
        <w:t xml:space="preserve">nology.  Here are six basic </w:t>
      </w:r>
      <w:r w:rsidR="00AB1982">
        <w:rPr>
          <w:rFonts w:ascii="Times New Roman" w:hAnsi="Times New Roman" w:cs="Times New Roman"/>
          <w:color w:val="000000"/>
          <w:sz w:val="20"/>
          <w:szCs w:val="20"/>
        </w:rPr>
        <w:t xml:space="preserve">areas of IT that you should strongly consider implementing to safeguard your organization. </w:t>
      </w:r>
      <w:r w:rsidR="001A0568">
        <w:rPr>
          <w:rFonts w:ascii="Times New Roman" w:hAnsi="Times New Roman" w:cs="Times New Roman"/>
          <w:color w:val="000000"/>
          <w:sz w:val="20"/>
          <w:szCs w:val="20"/>
        </w:rPr>
        <w:t xml:space="preserve">When considering policies and </w:t>
      </w:r>
      <w:r w:rsidR="00D9761B">
        <w:rPr>
          <w:rFonts w:ascii="Times New Roman" w:hAnsi="Times New Roman" w:cs="Times New Roman"/>
          <w:color w:val="000000"/>
          <w:sz w:val="20"/>
          <w:szCs w:val="20"/>
        </w:rPr>
        <w:t>guidelines</w:t>
      </w:r>
      <w:r w:rsidR="001A0568">
        <w:rPr>
          <w:rFonts w:ascii="Times New Roman" w:hAnsi="Times New Roman" w:cs="Times New Roman"/>
          <w:color w:val="000000"/>
          <w:sz w:val="20"/>
          <w:szCs w:val="20"/>
        </w:rPr>
        <w:t xml:space="preserve"> ensure they </w:t>
      </w:r>
      <w:r w:rsidR="00E71D5F" w:rsidRPr="00E71D5F">
        <w:rPr>
          <w:rFonts w:ascii="Times New Roman" w:hAnsi="Times New Roman" w:cs="Times New Roman"/>
          <w:color w:val="000000"/>
          <w:sz w:val="20"/>
          <w:szCs w:val="20"/>
        </w:rPr>
        <w:t xml:space="preserve">work for your company and your employees, and they need to be enforced. </w:t>
      </w:r>
    </w:p>
    <w:p w:rsidR="00E71D5F" w:rsidRPr="009A4693" w:rsidRDefault="00E71D5F" w:rsidP="001A0568">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0"/>
          <w:szCs w:val="20"/>
          <w:u w:val="single"/>
        </w:rPr>
      </w:pPr>
      <w:r w:rsidRPr="00E71D5F">
        <w:rPr>
          <w:rFonts w:ascii="Times New Roman" w:hAnsi="Times New Roman" w:cs="Times New Roman"/>
          <w:color w:val="000000"/>
          <w:sz w:val="20"/>
          <w:szCs w:val="20"/>
        </w:rPr>
        <w:t xml:space="preserve">If you are not sure how to do this, your company may want to </w:t>
      </w:r>
      <w:r w:rsidR="001A0568">
        <w:rPr>
          <w:rFonts w:ascii="Times New Roman" w:hAnsi="Times New Roman" w:cs="Times New Roman"/>
          <w:color w:val="000000"/>
          <w:sz w:val="20"/>
          <w:szCs w:val="20"/>
        </w:rPr>
        <w:t xml:space="preserve">call Simon Reynolds, IT Governance Partner at Advantage Professional to </w:t>
      </w:r>
      <w:r w:rsidRPr="00E71D5F">
        <w:rPr>
          <w:rFonts w:ascii="Times New Roman" w:hAnsi="Times New Roman" w:cs="Times New Roman"/>
          <w:color w:val="000000"/>
          <w:sz w:val="20"/>
          <w:szCs w:val="20"/>
        </w:rPr>
        <w:t xml:space="preserve">make recommendations for policies according to how technology is used on </w:t>
      </w:r>
      <w:r w:rsidR="009A4693">
        <w:rPr>
          <w:rFonts w:ascii="Times New Roman" w:hAnsi="Times New Roman" w:cs="Times New Roman"/>
          <w:color w:val="000000"/>
          <w:sz w:val="20"/>
          <w:szCs w:val="20"/>
        </w:rPr>
        <w:t xml:space="preserve">a daily basis for your business </w:t>
      </w:r>
      <w:r w:rsidR="009A4693" w:rsidRPr="009A4693">
        <w:rPr>
          <w:rFonts w:ascii="Times New Roman" w:hAnsi="Times New Roman" w:cs="Times New Roman"/>
          <w:color w:val="000000"/>
          <w:sz w:val="20"/>
          <w:szCs w:val="20"/>
          <w:u w:val="single"/>
        </w:rPr>
        <w:t>www.advantageprofessional.ca</w:t>
      </w:r>
    </w:p>
    <w:p w:rsidR="0008438D" w:rsidRPr="00E71D5F" w:rsidRDefault="0008438D" w:rsidP="0008438D">
      <w:pPr>
        <w:spacing w:before="100" w:beforeAutospacing="1" w:after="288" w:line="288" w:lineRule="atLeast"/>
        <w:rPr>
          <w:rFonts w:ascii="Times New Roman" w:eastAsia="Times New Roman" w:hAnsi="Times New Roman" w:cs="Times New Roman"/>
          <w:color w:val="000000"/>
          <w:sz w:val="20"/>
          <w:szCs w:val="20"/>
          <w:lang w:eastAsia="en-CA"/>
        </w:rPr>
      </w:pPr>
      <w:r w:rsidRPr="00E71D5F">
        <w:rPr>
          <w:rFonts w:ascii="Times New Roman" w:eastAsia="Times New Roman" w:hAnsi="Times New Roman" w:cs="Times New Roman"/>
          <w:color w:val="000000"/>
          <w:sz w:val="20"/>
          <w:szCs w:val="20"/>
          <w:lang w:eastAsia="en-CA"/>
        </w:rPr>
        <w:t xml:space="preserve">There are six  basic areas of IT  that need to be addressed no matter your size. </w:t>
      </w:r>
    </w:p>
    <w:p w:rsidR="001A0568" w:rsidRDefault="0008438D" w:rsidP="001A0568">
      <w:pPr>
        <w:numPr>
          <w:ilvl w:val="0"/>
          <w:numId w:val="11"/>
        </w:numPr>
        <w:spacing w:after="0" w:line="240" w:lineRule="auto"/>
        <w:ind w:left="228"/>
        <w:rPr>
          <w:rFonts w:ascii="Times New Roman" w:eastAsia="Times New Roman" w:hAnsi="Times New Roman" w:cs="Times New Roman"/>
          <w:color w:val="000000"/>
          <w:sz w:val="20"/>
          <w:szCs w:val="20"/>
          <w:lang w:eastAsia="en-CA"/>
        </w:rPr>
      </w:pPr>
      <w:r w:rsidRPr="00E71D5F">
        <w:rPr>
          <w:rFonts w:ascii="Times New Roman" w:eastAsia="Times New Roman" w:hAnsi="Times New Roman" w:cs="Times New Roman"/>
          <w:b/>
          <w:bCs/>
          <w:color w:val="000000"/>
          <w:sz w:val="20"/>
          <w:szCs w:val="20"/>
          <w:lang w:eastAsia="en-CA"/>
        </w:rPr>
        <w:t>Acceptable Use of Technology</w:t>
      </w:r>
      <w:r w:rsidRPr="00E71D5F">
        <w:rPr>
          <w:rFonts w:ascii="Times New Roman" w:eastAsia="Times New Roman" w:hAnsi="Times New Roman" w:cs="Times New Roman"/>
          <w:color w:val="000000"/>
          <w:sz w:val="20"/>
          <w:szCs w:val="20"/>
          <w:lang w:eastAsia="en-CA"/>
        </w:rPr>
        <w:t xml:space="preserve">: </w:t>
      </w:r>
    </w:p>
    <w:p w:rsidR="0008438D" w:rsidRDefault="0008438D" w:rsidP="001A0568">
      <w:pPr>
        <w:pStyle w:val="ListParagraph"/>
        <w:numPr>
          <w:ilvl w:val="0"/>
          <w:numId w:val="12"/>
        </w:numPr>
        <w:spacing w:after="0" w:line="240" w:lineRule="auto"/>
        <w:rPr>
          <w:rFonts w:ascii="Times New Roman" w:eastAsia="Times New Roman" w:hAnsi="Times New Roman" w:cs="Times New Roman"/>
          <w:color w:val="000000"/>
          <w:sz w:val="20"/>
          <w:szCs w:val="20"/>
          <w:lang w:eastAsia="en-CA"/>
        </w:rPr>
      </w:pPr>
      <w:r w:rsidRPr="001A0568">
        <w:rPr>
          <w:rFonts w:ascii="Times New Roman" w:eastAsia="Times New Roman" w:hAnsi="Times New Roman" w:cs="Times New Roman"/>
          <w:color w:val="000000"/>
          <w:sz w:val="20"/>
          <w:szCs w:val="20"/>
          <w:lang w:eastAsia="en-CA"/>
        </w:rPr>
        <w:t>Guidelines for the use of computers, fax machines, telephones, internet, email, and voicemail and the consequences for misuse.</w:t>
      </w:r>
      <w:r w:rsidR="001A0568">
        <w:rPr>
          <w:rFonts w:ascii="Times New Roman" w:eastAsia="Times New Roman" w:hAnsi="Times New Roman" w:cs="Times New Roman"/>
          <w:color w:val="000000"/>
          <w:sz w:val="20"/>
          <w:szCs w:val="20"/>
          <w:lang w:eastAsia="en-CA"/>
        </w:rPr>
        <w:t xml:space="preserve"> </w:t>
      </w:r>
    </w:p>
    <w:p w:rsidR="001A0568" w:rsidRDefault="001A0568" w:rsidP="001A0568">
      <w:pPr>
        <w:pStyle w:val="ListParagraph"/>
        <w:numPr>
          <w:ilvl w:val="0"/>
          <w:numId w:val="12"/>
        </w:numPr>
        <w:spacing w:after="0" w:line="240" w:lineRule="auto"/>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Policy governing the use of personal devices at work (BYOD). See our sample policy for guidance.</w:t>
      </w:r>
    </w:p>
    <w:p w:rsidR="00C53307" w:rsidRPr="001A0568" w:rsidRDefault="00C53307" w:rsidP="00C53307">
      <w:pPr>
        <w:pStyle w:val="ListParagraph"/>
        <w:spacing w:after="0" w:line="240" w:lineRule="auto"/>
        <w:ind w:left="948"/>
        <w:rPr>
          <w:rFonts w:ascii="Times New Roman" w:eastAsia="Times New Roman" w:hAnsi="Times New Roman" w:cs="Times New Roman"/>
          <w:color w:val="000000"/>
          <w:sz w:val="20"/>
          <w:szCs w:val="20"/>
          <w:lang w:eastAsia="en-CA"/>
        </w:rPr>
      </w:pPr>
    </w:p>
    <w:p w:rsidR="001A0568" w:rsidRDefault="0008438D" w:rsidP="001A0568">
      <w:pPr>
        <w:numPr>
          <w:ilvl w:val="0"/>
          <w:numId w:val="11"/>
        </w:numPr>
        <w:spacing w:after="0" w:line="200" w:lineRule="atLeast"/>
        <w:ind w:left="228"/>
        <w:rPr>
          <w:rFonts w:ascii="Times New Roman" w:eastAsia="Times New Roman" w:hAnsi="Times New Roman" w:cs="Times New Roman"/>
          <w:color w:val="000000"/>
          <w:sz w:val="20"/>
          <w:szCs w:val="20"/>
          <w:lang w:eastAsia="en-CA"/>
        </w:rPr>
      </w:pPr>
      <w:r w:rsidRPr="00E71D5F">
        <w:rPr>
          <w:rFonts w:ascii="Times New Roman" w:eastAsia="Times New Roman" w:hAnsi="Times New Roman" w:cs="Times New Roman"/>
          <w:b/>
          <w:bCs/>
          <w:color w:val="000000"/>
          <w:sz w:val="20"/>
          <w:szCs w:val="20"/>
          <w:lang w:eastAsia="en-CA"/>
        </w:rPr>
        <w:t>Security</w:t>
      </w:r>
      <w:r w:rsidRPr="00E71D5F">
        <w:rPr>
          <w:rFonts w:ascii="Times New Roman" w:eastAsia="Times New Roman" w:hAnsi="Times New Roman" w:cs="Times New Roman"/>
          <w:color w:val="000000"/>
          <w:sz w:val="20"/>
          <w:szCs w:val="20"/>
          <w:lang w:eastAsia="en-CA"/>
        </w:rPr>
        <w:t xml:space="preserve">: </w:t>
      </w:r>
    </w:p>
    <w:p w:rsidR="0008438D" w:rsidRDefault="0008438D" w:rsidP="001A0568">
      <w:pPr>
        <w:pStyle w:val="ListParagraph"/>
        <w:numPr>
          <w:ilvl w:val="0"/>
          <w:numId w:val="13"/>
        </w:numPr>
        <w:spacing w:after="0" w:line="200" w:lineRule="atLeast"/>
        <w:rPr>
          <w:rFonts w:ascii="Times New Roman" w:eastAsia="Times New Roman" w:hAnsi="Times New Roman" w:cs="Times New Roman"/>
          <w:color w:val="000000"/>
          <w:sz w:val="20"/>
          <w:szCs w:val="20"/>
          <w:lang w:eastAsia="en-CA"/>
        </w:rPr>
      </w:pPr>
      <w:r w:rsidRPr="001A0568">
        <w:rPr>
          <w:rFonts w:ascii="Times New Roman" w:eastAsia="Times New Roman" w:hAnsi="Times New Roman" w:cs="Times New Roman"/>
          <w:color w:val="000000"/>
          <w:sz w:val="20"/>
          <w:szCs w:val="20"/>
          <w:lang w:eastAsia="en-CA"/>
        </w:rPr>
        <w:t>Guidelines for passwords, levels of access to the network, virus protection, confidentiality, and the usage of data. Ensure that you map the individual users job profile to their access within your systems</w:t>
      </w:r>
      <w:r w:rsidR="009A4693">
        <w:rPr>
          <w:rFonts w:ascii="Times New Roman" w:eastAsia="Times New Roman" w:hAnsi="Times New Roman" w:cs="Times New Roman"/>
          <w:color w:val="000000"/>
          <w:sz w:val="20"/>
          <w:szCs w:val="20"/>
          <w:lang w:eastAsia="en-CA"/>
        </w:rPr>
        <w:t>. See our sample policy under "Password Policy</w:t>
      </w:r>
      <w:r w:rsidRPr="001A0568">
        <w:rPr>
          <w:rFonts w:ascii="Times New Roman" w:eastAsia="Times New Roman" w:hAnsi="Times New Roman" w:cs="Times New Roman"/>
          <w:color w:val="000000"/>
          <w:sz w:val="20"/>
          <w:szCs w:val="20"/>
          <w:lang w:eastAsia="en-CA"/>
        </w:rPr>
        <w:t xml:space="preserve"> under the IT Policy &amp; Guidelines section.</w:t>
      </w:r>
    </w:p>
    <w:p w:rsidR="00C53307" w:rsidRPr="001A0568" w:rsidRDefault="00C53307" w:rsidP="00C53307">
      <w:pPr>
        <w:pStyle w:val="ListParagraph"/>
        <w:spacing w:after="0" w:line="200" w:lineRule="atLeast"/>
        <w:ind w:left="948"/>
        <w:rPr>
          <w:rFonts w:ascii="Times New Roman" w:eastAsia="Times New Roman" w:hAnsi="Times New Roman" w:cs="Times New Roman"/>
          <w:color w:val="000000"/>
          <w:sz w:val="20"/>
          <w:szCs w:val="20"/>
          <w:lang w:eastAsia="en-CA"/>
        </w:rPr>
      </w:pPr>
    </w:p>
    <w:p w:rsidR="00C53307" w:rsidRDefault="0008438D" w:rsidP="001A0568">
      <w:pPr>
        <w:numPr>
          <w:ilvl w:val="0"/>
          <w:numId w:val="11"/>
        </w:numPr>
        <w:spacing w:after="0" w:line="200" w:lineRule="atLeast"/>
        <w:ind w:left="228"/>
        <w:rPr>
          <w:rFonts w:ascii="Times New Roman" w:eastAsia="Times New Roman" w:hAnsi="Times New Roman" w:cs="Times New Roman"/>
          <w:color w:val="000000"/>
          <w:sz w:val="20"/>
          <w:szCs w:val="20"/>
          <w:lang w:eastAsia="en-CA"/>
        </w:rPr>
      </w:pPr>
      <w:r w:rsidRPr="00E71D5F">
        <w:rPr>
          <w:rFonts w:ascii="Times New Roman" w:eastAsia="Times New Roman" w:hAnsi="Times New Roman" w:cs="Times New Roman"/>
          <w:b/>
          <w:bCs/>
          <w:color w:val="000000"/>
          <w:sz w:val="20"/>
          <w:szCs w:val="20"/>
          <w:lang w:eastAsia="en-CA"/>
        </w:rPr>
        <w:t>Disaster Recovery</w:t>
      </w:r>
      <w:r w:rsidRPr="00E71D5F">
        <w:rPr>
          <w:rFonts w:ascii="Times New Roman" w:eastAsia="Times New Roman" w:hAnsi="Times New Roman" w:cs="Times New Roman"/>
          <w:color w:val="000000"/>
          <w:sz w:val="20"/>
          <w:szCs w:val="20"/>
          <w:lang w:eastAsia="en-CA"/>
        </w:rPr>
        <w:t xml:space="preserve">: </w:t>
      </w:r>
    </w:p>
    <w:p w:rsidR="0008438D" w:rsidRDefault="0008438D" w:rsidP="00C53307">
      <w:pPr>
        <w:pStyle w:val="ListParagraph"/>
        <w:numPr>
          <w:ilvl w:val="0"/>
          <w:numId w:val="11"/>
        </w:numPr>
        <w:tabs>
          <w:tab w:val="clear" w:pos="720"/>
          <w:tab w:val="num" w:pos="993"/>
        </w:tabs>
        <w:spacing w:after="0" w:line="200" w:lineRule="atLeast"/>
        <w:ind w:left="993"/>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Guidelines for data recovery in the event of a disaster, and data backup methods. Ensure all your data is not stored on site but rather in a remote site not located in the same community as you. Ensure you visit and test the remote back up at least quarterly. Cloud storage can be an option.</w:t>
      </w:r>
    </w:p>
    <w:p w:rsidR="00C53307" w:rsidRPr="00C53307" w:rsidRDefault="00C53307" w:rsidP="00C53307">
      <w:pPr>
        <w:pStyle w:val="ListParagraph"/>
        <w:spacing w:after="0" w:line="200" w:lineRule="atLeast"/>
        <w:ind w:left="993"/>
        <w:rPr>
          <w:rFonts w:ascii="Times New Roman" w:eastAsia="Times New Roman" w:hAnsi="Times New Roman" w:cs="Times New Roman"/>
          <w:color w:val="000000"/>
          <w:sz w:val="20"/>
          <w:szCs w:val="20"/>
          <w:lang w:eastAsia="en-CA"/>
        </w:rPr>
      </w:pPr>
    </w:p>
    <w:p w:rsidR="00C53307" w:rsidRDefault="0008438D" w:rsidP="001A0568">
      <w:pPr>
        <w:numPr>
          <w:ilvl w:val="0"/>
          <w:numId w:val="11"/>
        </w:numPr>
        <w:spacing w:after="0" w:line="200" w:lineRule="atLeast"/>
        <w:ind w:left="228"/>
        <w:rPr>
          <w:rFonts w:ascii="Times New Roman" w:eastAsia="Times New Roman" w:hAnsi="Times New Roman" w:cs="Times New Roman"/>
          <w:color w:val="000000"/>
          <w:sz w:val="20"/>
          <w:szCs w:val="20"/>
          <w:lang w:eastAsia="en-CA"/>
        </w:rPr>
      </w:pPr>
      <w:r w:rsidRPr="00E71D5F">
        <w:rPr>
          <w:rFonts w:ascii="Times New Roman" w:eastAsia="Times New Roman" w:hAnsi="Times New Roman" w:cs="Times New Roman"/>
          <w:b/>
          <w:bCs/>
          <w:color w:val="000000"/>
          <w:sz w:val="20"/>
          <w:szCs w:val="20"/>
          <w:lang w:eastAsia="en-CA"/>
        </w:rPr>
        <w:t>Technology Standards</w:t>
      </w:r>
      <w:r w:rsidRPr="00E71D5F">
        <w:rPr>
          <w:rFonts w:ascii="Times New Roman" w:eastAsia="Times New Roman" w:hAnsi="Times New Roman" w:cs="Times New Roman"/>
          <w:color w:val="000000"/>
          <w:sz w:val="20"/>
          <w:szCs w:val="20"/>
          <w:lang w:eastAsia="en-CA"/>
        </w:rPr>
        <w:t xml:space="preserve">: </w:t>
      </w:r>
    </w:p>
    <w:p w:rsidR="00C53307" w:rsidRDefault="0008438D" w:rsidP="00C53307">
      <w:pPr>
        <w:pStyle w:val="ListParagraph"/>
        <w:numPr>
          <w:ilvl w:val="0"/>
          <w:numId w:val="11"/>
        </w:numPr>
        <w:tabs>
          <w:tab w:val="clear" w:pos="720"/>
          <w:tab w:val="num" w:pos="993"/>
        </w:tabs>
        <w:spacing w:after="0" w:line="200" w:lineRule="atLeast"/>
        <w:ind w:left="993" w:hanging="633"/>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 xml:space="preserve">Guidelines to determine the type of software, hardware, and systems will be purchased and used at the company, including those that are prohibited (for example, instant messenger or mp3 music download software). </w:t>
      </w:r>
    </w:p>
    <w:p w:rsidR="00C53307" w:rsidRDefault="0008438D" w:rsidP="00C53307">
      <w:pPr>
        <w:pStyle w:val="ListParagraph"/>
        <w:numPr>
          <w:ilvl w:val="0"/>
          <w:numId w:val="11"/>
        </w:numPr>
        <w:tabs>
          <w:tab w:val="clear" w:pos="720"/>
          <w:tab w:val="num" w:pos="993"/>
        </w:tabs>
        <w:spacing w:after="0" w:line="200" w:lineRule="atLeast"/>
        <w:ind w:left="993" w:hanging="633"/>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 xml:space="preserve">Ensure that someone in your organization doesn't decide to purchase software that is not compatible with your system. </w:t>
      </w:r>
    </w:p>
    <w:p w:rsidR="0008438D" w:rsidRDefault="0008438D" w:rsidP="00C53307">
      <w:pPr>
        <w:pStyle w:val="ListParagraph"/>
        <w:numPr>
          <w:ilvl w:val="0"/>
          <w:numId w:val="11"/>
        </w:numPr>
        <w:tabs>
          <w:tab w:val="clear" w:pos="720"/>
          <w:tab w:val="num" w:pos="993"/>
        </w:tabs>
        <w:spacing w:after="0" w:line="200" w:lineRule="atLeast"/>
        <w:ind w:left="993" w:hanging="633"/>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 xml:space="preserve">Ensure that all devices are current in their virus protection prior to connecting with your operating system. Installing these detection alerts can save an organization </w:t>
      </w:r>
      <w:r w:rsidR="00E71D5F" w:rsidRPr="00C53307">
        <w:rPr>
          <w:rFonts w:ascii="Times New Roman" w:eastAsia="Times New Roman" w:hAnsi="Times New Roman" w:cs="Times New Roman"/>
          <w:color w:val="000000"/>
          <w:sz w:val="20"/>
          <w:szCs w:val="20"/>
          <w:lang w:eastAsia="en-CA"/>
        </w:rPr>
        <w:t xml:space="preserve">unwanted viruses. </w:t>
      </w:r>
    </w:p>
    <w:p w:rsidR="00C53307" w:rsidRPr="00C53307" w:rsidRDefault="00C53307" w:rsidP="00C53307">
      <w:pPr>
        <w:pStyle w:val="ListParagraph"/>
        <w:spacing w:after="0" w:line="200" w:lineRule="atLeast"/>
        <w:ind w:left="993"/>
        <w:rPr>
          <w:rFonts w:ascii="Times New Roman" w:eastAsia="Times New Roman" w:hAnsi="Times New Roman" w:cs="Times New Roman"/>
          <w:color w:val="000000"/>
          <w:sz w:val="20"/>
          <w:szCs w:val="20"/>
          <w:lang w:eastAsia="en-CA"/>
        </w:rPr>
      </w:pPr>
    </w:p>
    <w:p w:rsidR="00C53307" w:rsidRDefault="0008438D" w:rsidP="001A0568">
      <w:pPr>
        <w:numPr>
          <w:ilvl w:val="0"/>
          <w:numId w:val="11"/>
        </w:numPr>
        <w:spacing w:after="0" w:line="200" w:lineRule="atLeast"/>
        <w:ind w:left="228"/>
        <w:rPr>
          <w:rFonts w:ascii="Times New Roman" w:eastAsia="Times New Roman" w:hAnsi="Times New Roman" w:cs="Times New Roman"/>
          <w:color w:val="000000"/>
          <w:sz w:val="20"/>
          <w:szCs w:val="20"/>
          <w:lang w:eastAsia="en-CA"/>
        </w:rPr>
      </w:pPr>
      <w:r w:rsidRPr="00E71D5F">
        <w:rPr>
          <w:rFonts w:ascii="Times New Roman" w:eastAsia="Times New Roman" w:hAnsi="Times New Roman" w:cs="Times New Roman"/>
          <w:b/>
          <w:bCs/>
          <w:color w:val="000000"/>
          <w:sz w:val="20"/>
          <w:szCs w:val="20"/>
          <w:lang w:eastAsia="en-CA"/>
        </w:rPr>
        <w:t>Network Set up and Documentation</w:t>
      </w:r>
      <w:r w:rsidRPr="00E71D5F">
        <w:rPr>
          <w:rFonts w:ascii="Times New Roman" w:eastAsia="Times New Roman" w:hAnsi="Times New Roman" w:cs="Times New Roman"/>
          <w:color w:val="000000"/>
          <w:sz w:val="20"/>
          <w:szCs w:val="20"/>
          <w:lang w:eastAsia="en-CA"/>
        </w:rPr>
        <w:t xml:space="preserve">: </w:t>
      </w:r>
    </w:p>
    <w:p w:rsidR="00C53307" w:rsidRDefault="0008438D" w:rsidP="00C53307">
      <w:pPr>
        <w:pStyle w:val="ListParagraph"/>
        <w:numPr>
          <w:ilvl w:val="0"/>
          <w:numId w:val="11"/>
        </w:numPr>
        <w:spacing w:after="0" w:line="200" w:lineRule="atLeast"/>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Guidelines regarding how the network is configured, how to add new employees to the network, permission levels for employees, and licensing of software.</w:t>
      </w:r>
      <w:r w:rsidR="00E71D5F" w:rsidRPr="00C53307">
        <w:rPr>
          <w:rFonts w:ascii="Times New Roman" w:eastAsia="Times New Roman" w:hAnsi="Times New Roman" w:cs="Times New Roman"/>
          <w:color w:val="000000"/>
          <w:sz w:val="20"/>
          <w:szCs w:val="20"/>
          <w:lang w:eastAsia="en-CA"/>
        </w:rPr>
        <w:t xml:space="preserve"> </w:t>
      </w:r>
    </w:p>
    <w:p w:rsidR="00C53307" w:rsidRDefault="00E71D5F" w:rsidP="00C53307">
      <w:pPr>
        <w:pStyle w:val="ListParagraph"/>
        <w:numPr>
          <w:ilvl w:val="0"/>
          <w:numId w:val="11"/>
        </w:numPr>
        <w:spacing w:after="0" w:line="200" w:lineRule="atLeast"/>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 xml:space="preserve">Ensure you keep track of the access cards, passwords that </w:t>
      </w:r>
      <w:r w:rsidR="004B11FE">
        <w:rPr>
          <w:rFonts w:ascii="Times New Roman" w:eastAsia="Times New Roman" w:hAnsi="Times New Roman" w:cs="Times New Roman"/>
          <w:color w:val="000000"/>
          <w:sz w:val="20"/>
          <w:szCs w:val="20"/>
          <w:lang w:eastAsia="en-CA"/>
        </w:rPr>
        <w:t>you give to any individual (see our Password Policy Sample for more details).</w:t>
      </w:r>
      <w:r w:rsidRPr="00C53307">
        <w:rPr>
          <w:rFonts w:ascii="Times New Roman" w:eastAsia="Times New Roman" w:hAnsi="Times New Roman" w:cs="Times New Roman"/>
          <w:color w:val="000000"/>
          <w:sz w:val="20"/>
          <w:szCs w:val="20"/>
          <w:lang w:eastAsia="en-CA"/>
        </w:rPr>
        <w:t xml:space="preserve"> </w:t>
      </w:r>
    </w:p>
    <w:p w:rsidR="00C53307" w:rsidRDefault="00E71D5F" w:rsidP="00C53307">
      <w:pPr>
        <w:pStyle w:val="ListParagraph"/>
        <w:numPr>
          <w:ilvl w:val="0"/>
          <w:numId w:val="11"/>
        </w:numPr>
        <w:spacing w:after="0" w:line="200" w:lineRule="atLeast"/>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lastRenderedPageBreak/>
        <w:t xml:space="preserve">Ensure that all access cards are terminated when someone leaves-EVEN those that have not been returned. Having the list will prevent anyone from gaining access remotely to your systems after they have been terminated/resigned. </w:t>
      </w:r>
    </w:p>
    <w:p w:rsidR="0008438D" w:rsidRDefault="00E71D5F" w:rsidP="00C53307">
      <w:pPr>
        <w:pStyle w:val="ListParagraph"/>
        <w:numPr>
          <w:ilvl w:val="0"/>
          <w:numId w:val="11"/>
        </w:numPr>
        <w:spacing w:after="0" w:line="200" w:lineRule="atLeast"/>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Ensure user passwords can only be changed by IT so your company will always have a means of logging in to anyone's company devices.</w:t>
      </w:r>
    </w:p>
    <w:p w:rsidR="00C53307" w:rsidRPr="00C53307" w:rsidRDefault="00C53307" w:rsidP="00C53307">
      <w:pPr>
        <w:pStyle w:val="ListParagraph"/>
        <w:spacing w:after="0" w:line="200" w:lineRule="atLeast"/>
        <w:rPr>
          <w:rFonts w:ascii="Times New Roman" w:eastAsia="Times New Roman" w:hAnsi="Times New Roman" w:cs="Times New Roman"/>
          <w:color w:val="000000"/>
          <w:sz w:val="20"/>
          <w:szCs w:val="20"/>
          <w:lang w:eastAsia="en-CA"/>
        </w:rPr>
      </w:pPr>
    </w:p>
    <w:p w:rsidR="00C53307" w:rsidRDefault="0008438D" w:rsidP="001A0568">
      <w:pPr>
        <w:numPr>
          <w:ilvl w:val="0"/>
          <w:numId w:val="11"/>
        </w:numPr>
        <w:spacing w:after="0" w:line="200" w:lineRule="atLeast"/>
        <w:ind w:left="228"/>
        <w:rPr>
          <w:rFonts w:ascii="Times New Roman" w:eastAsia="Times New Roman" w:hAnsi="Times New Roman" w:cs="Times New Roman"/>
          <w:color w:val="000000"/>
          <w:sz w:val="20"/>
          <w:szCs w:val="20"/>
          <w:lang w:eastAsia="en-CA"/>
        </w:rPr>
      </w:pPr>
      <w:r w:rsidRPr="00E71D5F">
        <w:rPr>
          <w:rFonts w:ascii="Times New Roman" w:eastAsia="Times New Roman" w:hAnsi="Times New Roman" w:cs="Times New Roman"/>
          <w:b/>
          <w:bCs/>
          <w:color w:val="000000"/>
          <w:sz w:val="20"/>
          <w:szCs w:val="20"/>
          <w:lang w:eastAsia="en-CA"/>
        </w:rPr>
        <w:t>IT Services</w:t>
      </w:r>
      <w:r w:rsidRPr="00E71D5F">
        <w:rPr>
          <w:rFonts w:ascii="Times New Roman" w:eastAsia="Times New Roman" w:hAnsi="Times New Roman" w:cs="Times New Roman"/>
          <w:color w:val="000000"/>
          <w:sz w:val="20"/>
          <w:szCs w:val="20"/>
          <w:lang w:eastAsia="en-CA"/>
        </w:rPr>
        <w:t xml:space="preserve">: </w:t>
      </w:r>
    </w:p>
    <w:p w:rsidR="0008438D" w:rsidRPr="00C53307" w:rsidRDefault="0008438D" w:rsidP="00C53307">
      <w:pPr>
        <w:pStyle w:val="ListParagraph"/>
        <w:numPr>
          <w:ilvl w:val="0"/>
          <w:numId w:val="11"/>
        </w:numPr>
        <w:spacing w:after="0" w:line="200" w:lineRule="atLeast"/>
        <w:rPr>
          <w:rFonts w:ascii="Times New Roman" w:eastAsia="Times New Roman" w:hAnsi="Times New Roman" w:cs="Times New Roman"/>
          <w:color w:val="000000"/>
          <w:sz w:val="20"/>
          <w:szCs w:val="20"/>
          <w:lang w:eastAsia="en-CA"/>
        </w:rPr>
      </w:pPr>
      <w:r w:rsidRPr="00C53307">
        <w:rPr>
          <w:rFonts w:ascii="Times New Roman" w:eastAsia="Times New Roman" w:hAnsi="Times New Roman" w:cs="Times New Roman"/>
          <w:color w:val="000000"/>
          <w:sz w:val="20"/>
          <w:szCs w:val="20"/>
          <w:lang w:eastAsia="en-CA"/>
        </w:rPr>
        <w:t>Guidelines to determine how technology needs and problems will be addressed, who in the organization is responsible for employee technical support, maintenance, installation, and long-term technology planning.</w:t>
      </w:r>
      <w:r w:rsidR="00E71D5F" w:rsidRPr="00C53307">
        <w:rPr>
          <w:rFonts w:ascii="Times New Roman" w:eastAsia="Times New Roman" w:hAnsi="Times New Roman" w:cs="Times New Roman"/>
          <w:color w:val="000000"/>
          <w:sz w:val="20"/>
          <w:szCs w:val="20"/>
          <w:lang w:eastAsia="en-CA"/>
        </w:rPr>
        <w:t xml:space="preserve"> This is critical for a successful disaster recovery policy.</w:t>
      </w:r>
    </w:p>
    <w:p w:rsidR="0008438D" w:rsidRDefault="0008438D" w:rsidP="001A0568">
      <w:pPr>
        <w:spacing w:after="0"/>
        <w:rPr>
          <w:rFonts w:ascii="Times New Roman" w:hAnsi="Times New Roman" w:cs="Times New Roman"/>
          <w:color w:val="000000"/>
          <w:sz w:val="20"/>
          <w:szCs w:val="20"/>
        </w:rPr>
      </w:pPr>
    </w:p>
    <w:p w:rsidR="00C53307" w:rsidRPr="00E71D5F" w:rsidRDefault="00C53307" w:rsidP="001A0568">
      <w:pPr>
        <w:spacing w:after="0"/>
        <w:rPr>
          <w:rFonts w:ascii="Times New Roman" w:hAnsi="Times New Roman" w:cs="Times New Roman"/>
          <w:color w:val="000000"/>
          <w:sz w:val="20"/>
          <w:szCs w:val="20"/>
        </w:rPr>
      </w:pPr>
    </w:p>
    <w:sectPr w:rsidR="00C53307" w:rsidRPr="00E71D5F" w:rsidSect="000156E5">
      <w:footerReference w:type="default" r:id="rId8"/>
      <w:pgSz w:w="12240" w:h="15840"/>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C50" w:rsidRDefault="001D5C50" w:rsidP="00E5028E">
      <w:pPr>
        <w:spacing w:after="0" w:line="240" w:lineRule="auto"/>
      </w:pPr>
      <w:r>
        <w:separator/>
      </w:r>
    </w:p>
  </w:endnote>
  <w:endnote w:type="continuationSeparator" w:id="0">
    <w:p w:rsidR="001D5C50" w:rsidRDefault="001D5C50"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68" w:rsidRPr="008E00A6" w:rsidRDefault="001A0568" w:rsidP="00642DA2">
    <w:pPr>
      <w:pStyle w:val="Footer"/>
      <w:jc w:val="center"/>
      <w:rPr>
        <w:sz w:val="16"/>
        <w:szCs w:val="16"/>
      </w:rPr>
    </w:pPr>
    <w:r>
      <w:rPr>
        <w:sz w:val="16"/>
        <w:szCs w:val="16"/>
      </w:rPr>
      <w:t>www.advantageprofessional.ca           (403) 475-2774</w:t>
    </w:r>
  </w:p>
  <w:p w:rsidR="001A0568" w:rsidRDefault="001A0568" w:rsidP="00642DA2">
    <w:pPr>
      <w:pStyle w:val="Footer"/>
      <w:jc w:val="center"/>
    </w:pPr>
  </w:p>
  <w:p w:rsidR="001A0568" w:rsidRDefault="001A0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C50" w:rsidRDefault="001D5C50" w:rsidP="00E5028E">
      <w:pPr>
        <w:spacing w:after="0" w:line="240" w:lineRule="auto"/>
      </w:pPr>
      <w:r>
        <w:separator/>
      </w:r>
    </w:p>
  </w:footnote>
  <w:footnote w:type="continuationSeparator" w:id="0">
    <w:p w:rsidR="001D5C50" w:rsidRDefault="001D5C50"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58F"/>
    <w:multiLevelType w:val="hybridMultilevel"/>
    <w:tmpl w:val="D03885F4"/>
    <w:lvl w:ilvl="0" w:tplc="10090001">
      <w:start w:val="1"/>
      <w:numFmt w:val="bullet"/>
      <w:lvlText w:val=""/>
      <w:lvlJc w:val="left"/>
      <w:pPr>
        <w:ind w:left="948" w:hanging="360"/>
      </w:pPr>
      <w:rPr>
        <w:rFonts w:ascii="Symbol" w:hAnsi="Symbol" w:hint="default"/>
      </w:rPr>
    </w:lvl>
    <w:lvl w:ilvl="1" w:tplc="10090003" w:tentative="1">
      <w:start w:val="1"/>
      <w:numFmt w:val="bullet"/>
      <w:lvlText w:val="o"/>
      <w:lvlJc w:val="left"/>
      <w:pPr>
        <w:ind w:left="1668" w:hanging="360"/>
      </w:pPr>
      <w:rPr>
        <w:rFonts w:ascii="Courier New" w:hAnsi="Courier New" w:cs="Courier New" w:hint="default"/>
      </w:rPr>
    </w:lvl>
    <w:lvl w:ilvl="2" w:tplc="10090005" w:tentative="1">
      <w:start w:val="1"/>
      <w:numFmt w:val="bullet"/>
      <w:lvlText w:val=""/>
      <w:lvlJc w:val="left"/>
      <w:pPr>
        <w:ind w:left="2388" w:hanging="360"/>
      </w:pPr>
      <w:rPr>
        <w:rFonts w:ascii="Wingdings" w:hAnsi="Wingdings" w:hint="default"/>
      </w:rPr>
    </w:lvl>
    <w:lvl w:ilvl="3" w:tplc="10090001" w:tentative="1">
      <w:start w:val="1"/>
      <w:numFmt w:val="bullet"/>
      <w:lvlText w:val=""/>
      <w:lvlJc w:val="left"/>
      <w:pPr>
        <w:ind w:left="3108" w:hanging="360"/>
      </w:pPr>
      <w:rPr>
        <w:rFonts w:ascii="Symbol" w:hAnsi="Symbol" w:hint="default"/>
      </w:rPr>
    </w:lvl>
    <w:lvl w:ilvl="4" w:tplc="10090003" w:tentative="1">
      <w:start w:val="1"/>
      <w:numFmt w:val="bullet"/>
      <w:lvlText w:val="o"/>
      <w:lvlJc w:val="left"/>
      <w:pPr>
        <w:ind w:left="3828" w:hanging="360"/>
      </w:pPr>
      <w:rPr>
        <w:rFonts w:ascii="Courier New" w:hAnsi="Courier New" w:cs="Courier New" w:hint="default"/>
      </w:rPr>
    </w:lvl>
    <w:lvl w:ilvl="5" w:tplc="10090005" w:tentative="1">
      <w:start w:val="1"/>
      <w:numFmt w:val="bullet"/>
      <w:lvlText w:val=""/>
      <w:lvlJc w:val="left"/>
      <w:pPr>
        <w:ind w:left="4548" w:hanging="360"/>
      </w:pPr>
      <w:rPr>
        <w:rFonts w:ascii="Wingdings" w:hAnsi="Wingdings" w:hint="default"/>
      </w:rPr>
    </w:lvl>
    <w:lvl w:ilvl="6" w:tplc="10090001" w:tentative="1">
      <w:start w:val="1"/>
      <w:numFmt w:val="bullet"/>
      <w:lvlText w:val=""/>
      <w:lvlJc w:val="left"/>
      <w:pPr>
        <w:ind w:left="5268" w:hanging="360"/>
      </w:pPr>
      <w:rPr>
        <w:rFonts w:ascii="Symbol" w:hAnsi="Symbol" w:hint="default"/>
      </w:rPr>
    </w:lvl>
    <w:lvl w:ilvl="7" w:tplc="10090003" w:tentative="1">
      <w:start w:val="1"/>
      <w:numFmt w:val="bullet"/>
      <w:lvlText w:val="o"/>
      <w:lvlJc w:val="left"/>
      <w:pPr>
        <w:ind w:left="5988" w:hanging="360"/>
      </w:pPr>
      <w:rPr>
        <w:rFonts w:ascii="Courier New" w:hAnsi="Courier New" w:cs="Courier New" w:hint="default"/>
      </w:rPr>
    </w:lvl>
    <w:lvl w:ilvl="8" w:tplc="10090005" w:tentative="1">
      <w:start w:val="1"/>
      <w:numFmt w:val="bullet"/>
      <w:lvlText w:val=""/>
      <w:lvlJc w:val="left"/>
      <w:pPr>
        <w:ind w:left="6708" w:hanging="360"/>
      </w:pPr>
      <w:rPr>
        <w:rFonts w:ascii="Wingdings" w:hAnsi="Wingdings" w:hint="default"/>
      </w:rPr>
    </w:lvl>
  </w:abstractNum>
  <w:abstractNum w:abstractNumId="1">
    <w:nsid w:val="0B143C77"/>
    <w:multiLevelType w:val="multilevel"/>
    <w:tmpl w:val="87EA92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A6905"/>
    <w:multiLevelType w:val="hybridMultilevel"/>
    <w:tmpl w:val="51F23580"/>
    <w:lvl w:ilvl="0" w:tplc="10090001">
      <w:start w:val="1"/>
      <w:numFmt w:val="bullet"/>
      <w:lvlText w:val=""/>
      <w:lvlJc w:val="left"/>
      <w:pPr>
        <w:ind w:left="948" w:hanging="360"/>
      </w:pPr>
      <w:rPr>
        <w:rFonts w:ascii="Symbol" w:hAnsi="Symbol" w:hint="default"/>
      </w:rPr>
    </w:lvl>
    <w:lvl w:ilvl="1" w:tplc="10090003" w:tentative="1">
      <w:start w:val="1"/>
      <w:numFmt w:val="bullet"/>
      <w:lvlText w:val="o"/>
      <w:lvlJc w:val="left"/>
      <w:pPr>
        <w:ind w:left="1668" w:hanging="360"/>
      </w:pPr>
      <w:rPr>
        <w:rFonts w:ascii="Courier New" w:hAnsi="Courier New" w:cs="Courier New" w:hint="default"/>
      </w:rPr>
    </w:lvl>
    <w:lvl w:ilvl="2" w:tplc="10090005" w:tentative="1">
      <w:start w:val="1"/>
      <w:numFmt w:val="bullet"/>
      <w:lvlText w:val=""/>
      <w:lvlJc w:val="left"/>
      <w:pPr>
        <w:ind w:left="2388" w:hanging="360"/>
      </w:pPr>
      <w:rPr>
        <w:rFonts w:ascii="Wingdings" w:hAnsi="Wingdings" w:hint="default"/>
      </w:rPr>
    </w:lvl>
    <w:lvl w:ilvl="3" w:tplc="10090001" w:tentative="1">
      <w:start w:val="1"/>
      <w:numFmt w:val="bullet"/>
      <w:lvlText w:val=""/>
      <w:lvlJc w:val="left"/>
      <w:pPr>
        <w:ind w:left="3108" w:hanging="360"/>
      </w:pPr>
      <w:rPr>
        <w:rFonts w:ascii="Symbol" w:hAnsi="Symbol" w:hint="default"/>
      </w:rPr>
    </w:lvl>
    <w:lvl w:ilvl="4" w:tplc="10090003" w:tentative="1">
      <w:start w:val="1"/>
      <w:numFmt w:val="bullet"/>
      <w:lvlText w:val="o"/>
      <w:lvlJc w:val="left"/>
      <w:pPr>
        <w:ind w:left="3828" w:hanging="360"/>
      </w:pPr>
      <w:rPr>
        <w:rFonts w:ascii="Courier New" w:hAnsi="Courier New" w:cs="Courier New" w:hint="default"/>
      </w:rPr>
    </w:lvl>
    <w:lvl w:ilvl="5" w:tplc="10090005" w:tentative="1">
      <w:start w:val="1"/>
      <w:numFmt w:val="bullet"/>
      <w:lvlText w:val=""/>
      <w:lvlJc w:val="left"/>
      <w:pPr>
        <w:ind w:left="4548" w:hanging="360"/>
      </w:pPr>
      <w:rPr>
        <w:rFonts w:ascii="Wingdings" w:hAnsi="Wingdings" w:hint="default"/>
      </w:rPr>
    </w:lvl>
    <w:lvl w:ilvl="6" w:tplc="10090001" w:tentative="1">
      <w:start w:val="1"/>
      <w:numFmt w:val="bullet"/>
      <w:lvlText w:val=""/>
      <w:lvlJc w:val="left"/>
      <w:pPr>
        <w:ind w:left="5268" w:hanging="360"/>
      </w:pPr>
      <w:rPr>
        <w:rFonts w:ascii="Symbol" w:hAnsi="Symbol" w:hint="default"/>
      </w:rPr>
    </w:lvl>
    <w:lvl w:ilvl="7" w:tplc="10090003" w:tentative="1">
      <w:start w:val="1"/>
      <w:numFmt w:val="bullet"/>
      <w:lvlText w:val="o"/>
      <w:lvlJc w:val="left"/>
      <w:pPr>
        <w:ind w:left="5988" w:hanging="360"/>
      </w:pPr>
      <w:rPr>
        <w:rFonts w:ascii="Courier New" w:hAnsi="Courier New" w:cs="Courier New" w:hint="default"/>
      </w:rPr>
    </w:lvl>
    <w:lvl w:ilvl="8" w:tplc="10090005" w:tentative="1">
      <w:start w:val="1"/>
      <w:numFmt w:val="bullet"/>
      <w:lvlText w:val=""/>
      <w:lvlJc w:val="left"/>
      <w:pPr>
        <w:ind w:left="6708" w:hanging="360"/>
      </w:pPr>
      <w:rPr>
        <w:rFonts w:ascii="Wingdings" w:hAnsi="Wingdings" w:hint="default"/>
      </w:rPr>
    </w:lvl>
  </w:abstractNum>
  <w:abstractNum w:abstractNumId="3">
    <w:nsid w:val="1B930CEE"/>
    <w:multiLevelType w:val="hybridMultilevel"/>
    <w:tmpl w:val="859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F25C41"/>
    <w:multiLevelType w:val="hybridMultilevel"/>
    <w:tmpl w:val="7E760C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7B78F8"/>
    <w:multiLevelType w:val="hybridMultilevel"/>
    <w:tmpl w:val="B28C28DE"/>
    <w:lvl w:ilvl="0" w:tplc="C62E4A8E">
      <w:start w:val="1"/>
      <w:numFmt w:val="decimal"/>
      <w:lvlText w:val="%1."/>
      <w:lvlJc w:val="left"/>
      <w:pPr>
        <w:tabs>
          <w:tab w:val="num" w:pos="288"/>
        </w:tabs>
        <w:ind w:left="288" w:hanging="288"/>
      </w:pPr>
      <w:rPr>
        <w:rFonts w:hint="default"/>
      </w:rPr>
    </w:lvl>
    <w:lvl w:ilvl="1" w:tplc="87FC341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0B14D4"/>
    <w:multiLevelType w:val="hybridMultilevel"/>
    <w:tmpl w:val="7D5004CA"/>
    <w:lvl w:ilvl="0" w:tplc="0D9096A8">
      <w:start w:val="1"/>
      <w:numFmt w:val="bullet"/>
      <w:lvlText w:val=""/>
      <w:legacy w:legacy="1" w:legacySpace="0" w:legacyIndent="360"/>
      <w:lvlJc w:val="left"/>
      <w:pPr>
        <w:ind w:left="720" w:hanging="360"/>
      </w:pPr>
      <w:rPr>
        <w:rFonts w:ascii="Wingdings" w:hAnsi="Wingdings" w:cs="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D914364"/>
    <w:multiLevelType w:val="hybridMultilevel"/>
    <w:tmpl w:val="B10820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BE5FAE"/>
    <w:multiLevelType w:val="hybridMultilevel"/>
    <w:tmpl w:val="9CA0299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7"/>
  </w:num>
  <w:num w:numId="4">
    <w:abstractNumId w:val="5"/>
  </w:num>
  <w:num w:numId="5">
    <w:abstractNumId w:val="6"/>
  </w:num>
  <w:num w:numId="6">
    <w:abstractNumId w:val="8"/>
  </w:num>
  <w:num w:numId="7">
    <w:abstractNumId w:val="4"/>
  </w:num>
  <w:num w:numId="8">
    <w:abstractNumId w:val="11"/>
  </w:num>
  <w:num w:numId="9">
    <w:abstractNumId w:val="12"/>
  </w:num>
  <w:num w:numId="10">
    <w:abstractNumId w:val="9"/>
  </w:num>
  <w:num w:numId="11">
    <w:abstractNumId w:val="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07BAB"/>
    <w:rsid w:val="000156E5"/>
    <w:rsid w:val="00015FF5"/>
    <w:rsid w:val="00037417"/>
    <w:rsid w:val="0008438D"/>
    <w:rsid w:val="00087BC5"/>
    <w:rsid w:val="00135924"/>
    <w:rsid w:val="001A0568"/>
    <w:rsid w:val="001A33BB"/>
    <w:rsid w:val="001D5C50"/>
    <w:rsid w:val="001F2885"/>
    <w:rsid w:val="00210491"/>
    <w:rsid w:val="00285906"/>
    <w:rsid w:val="003E7D21"/>
    <w:rsid w:val="00424F4B"/>
    <w:rsid w:val="004A6AEE"/>
    <w:rsid w:val="004B0244"/>
    <w:rsid w:val="004B11FE"/>
    <w:rsid w:val="004C46D5"/>
    <w:rsid w:val="00545D43"/>
    <w:rsid w:val="005671CA"/>
    <w:rsid w:val="00642DA2"/>
    <w:rsid w:val="00654A8F"/>
    <w:rsid w:val="00657048"/>
    <w:rsid w:val="006A003E"/>
    <w:rsid w:val="00796DCA"/>
    <w:rsid w:val="007F0109"/>
    <w:rsid w:val="00821F46"/>
    <w:rsid w:val="008B6B4A"/>
    <w:rsid w:val="00941A36"/>
    <w:rsid w:val="00965FCA"/>
    <w:rsid w:val="009A4693"/>
    <w:rsid w:val="00AB1982"/>
    <w:rsid w:val="00B623A8"/>
    <w:rsid w:val="00BB3824"/>
    <w:rsid w:val="00BC048B"/>
    <w:rsid w:val="00BE2362"/>
    <w:rsid w:val="00C00A1D"/>
    <w:rsid w:val="00C53307"/>
    <w:rsid w:val="00CB13EE"/>
    <w:rsid w:val="00D2216B"/>
    <w:rsid w:val="00D9761B"/>
    <w:rsid w:val="00E5028E"/>
    <w:rsid w:val="00E507AF"/>
    <w:rsid w:val="00E71D5F"/>
    <w:rsid w:val="00EA7BA8"/>
    <w:rsid w:val="00EF052B"/>
    <w:rsid w:val="00F23886"/>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table" w:styleId="TableGrid">
    <w:name w:val="Table Grid"/>
    <w:basedOn w:val="TableNormal"/>
    <w:rsid w:val="00E507AF"/>
    <w:pPr>
      <w:spacing w:after="0" w:line="240" w:lineRule="exact"/>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65730844">
      <w:bodyDiv w:val="1"/>
      <w:marLeft w:val="0"/>
      <w:marRight w:val="0"/>
      <w:marTop w:val="0"/>
      <w:marBottom w:val="0"/>
      <w:divBdr>
        <w:top w:val="none" w:sz="0" w:space="0" w:color="auto"/>
        <w:left w:val="none" w:sz="0" w:space="0" w:color="auto"/>
        <w:bottom w:val="none" w:sz="0" w:space="0" w:color="auto"/>
        <w:right w:val="none" w:sz="0" w:space="0" w:color="auto"/>
      </w:divBdr>
      <w:divsChild>
        <w:div w:id="1890803160">
          <w:marLeft w:val="0"/>
          <w:marRight w:val="0"/>
          <w:marTop w:val="0"/>
          <w:marBottom w:val="0"/>
          <w:divBdr>
            <w:top w:val="none" w:sz="0" w:space="0" w:color="auto"/>
            <w:left w:val="none" w:sz="0" w:space="0" w:color="auto"/>
            <w:bottom w:val="none" w:sz="0" w:space="0" w:color="auto"/>
            <w:right w:val="none" w:sz="0" w:space="0" w:color="auto"/>
          </w:divBdr>
          <w:divsChild>
            <w:div w:id="906232351">
              <w:marLeft w:val="0"/>
              <w:marRight w:val="0"/>
              <w:marTop w:val="0"/>
              <w:marBottom w:val="171"/>
              <w:divBdr>
                <w:top w:val="none" w:sz="0" w:space="0" w:color="auto"/>
                <w:left w:val="none" w:sz="0" w:space="0" w:color="auto"/>
                <w:bottom w:val="none" w:sz="0" w:space="0" w:color="auto"/>
                <w:right w:val="none" w:sz="0" w:space="0" w:color="auto"/>
              </w:divBdr>
              <w:divsChild>
                <w:div w:id="18191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5</cp:revision>
  <dcterms:created xsi:type="dcterms:W3CDTF">2016-11-18T00:16:00Z</dcterms:created>
  <dcterms:modified xsi:type="dcterms:W3CDTF">2016-11-18T16:49:00Z</dcterms:modified>
</cp:coreProperties>
</file>