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6" w:type="dxa"/>
        <w:tblLayout w:type="fixed"/>
        <w:tblLook w:val="04A0"/>
      </w:tblPr>
      <w:tblGrid>
        <w:gridCol w:w="2401"/>
        <w:gridCol w:w="7305"/>
      </w:tblGrid>
      <w:tr w:rsidR="000156E5" w:rsidRPr="002C102F" w:rsidTr="005A2B89">
        <w:trPr>
          <w:trHeight w:val="1843"/>
        </w:trPr>
        <w:tc>
          <w:tcPr>
            <w:tcW w:w="2401" w:type="dxa"/>
          </w:tcPr>
          <w:p w:rsidR="000156E5" w:rsidRPr="002C102F" w:rsidRDefault="000156E5" w:rsidP="005A2B89">
            <w:pPr>
              <w:spacing w:after="0"/>
              <w:jc w:val="right"/>
              <w:rPr>
                <w:b/>
              </w:rPr>
            </w:pPr>
            <w:bookmarkStart w:id="0" w:name="OLE_LINK1"/>
            <w:r>
              <w:rPr>
                <w:b/>
                <w:noProof/>
                <w:lang w:eastAsia="en-CA"/>
              </w:rPr>
              <w:drawing>
                <wp:inline distT="0" distB="0" distL="0" distR="0">
                  <wp:extent cx="1464310" cy="1178560"/>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64310" cy="1178560"/>
                          </a:xfrm>
                          <a:prstGeom prst="rect">
                            <a:avLst/>
                          </a:prstGeom>
                          <a:noFill/>
                          <a:ln w="9525">
                            <a:noFill/>
                            <a:miter lim="800000"/>
                            <a:headEnd/>
                            <a:tailEnd/>
                          </a:ln>
                        </pic:spPr>
                      </pic:pic>
                    </a:graphicData>
                  </a:graphic>
                </wp:inline>
              </w:drawing>
            </w:r>
          </w:p>
        </w:tc>
        <w:tc>
          <w:tcPr>
            <w:tcW w:w="7305" w:type="dxa"/>
            <w:vAlign w:val="center"/>
          </w:tcPr>
          <w:p w:rsidR="000156E5" w:rsidRPr="002C102F" w:rsidRDefault="005C7B0E" w:rsidP="005A2B89">
            <w:pPr>
              <w:spacing w:after="0"/>
              <w:jc w:val="center"/>
              <w:rPr>
                <w:rFonts w:cs="Arial"/>
                <w:b/>
                <w:color w:val="000090"/>
                <w:sz w:val="28"/>
                <w:szCs w:val="28"/>
              </w:rPr>
            </w:pPr>
            <w:r w:rsidRPr="005C7B0E">
              <w:rPr>
                <w:rFonts w:ascii="Calibri" w:hAnsi="Calibri"/>
                <w:b/>
                <w:noProof/>
                <w:sz w:val="28"/>
                <w:szCs w:val="28"/>
              </w:rPr>
              <w:pict>
                <v:line id="Straight Connector 1" o:spid="_x0000_s1026" style="position:absolute;left:0;text-align:left;z-index:251658240;visibility:visible;mso-position-horizontal-relative:text;mso-position-vertical-relative:text" from="24.8pt,16.6pt" to="325.6pt,1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" strokecolor="#ffc20e" strokeweight="2pt">
                  <v:shadow on="t" opacity="24903f" origin=",.5" offset="0,.55556mm"/>
                </v:line>
              </w:pict>
            </w:r>
            <w:r w:rsidR="000156E5" w:rsidRPr="002C102F">
              <w:rPr>
                <w:rFonts w:cs="Arial"/>
                <w:b/>
                <w:color w:val="000090"/>
                <w:sz w:val="28"/>
                <w:szCs w:val="28"/>
              </w:rPr>
              <w:t>ADVANTAGE PROFESSIONAL SERVICES INC.</w:t>
            </w:r>
          </w:p>
          <w:p w:rsidR="000156E5" w:rsidRPr="002C102F" w:rsidRDefault="000156E5" w:rsidP="005A2B89">
            <w:pPr>
              <w:spacing w:after="0"/>
              <w:jc w:val="center"/>
              <w:rPr>
                <w:rFonts w:cs="Arial"/>
                <w:b/>
                <w:bCs/>
                <w:caps/>
                <w:color w:val="000090"/>
                <w:sz w:val="20"/>
              </w:rPr>
            </w:pPr>
            <w:r w:rsidRPr="002C102F">
              <w:rPr>
                <w:rFonts w:cs="Arial"/>
                <w:b/>
                <w:bCs/>
                <w:caps/>
                <w:color w:val="000090"/>
                <w:sz w:val="20"/>
              </w:rPr>
              <w:t>EXECUTIVE SEARCH  &amp;  Business SOLUTIONS</w:t>
            </w:r>
          </w:p>
          <w:p w:rsidR="000156E5" w:rsidRPr="002C102F" w:rsidRDefault="000156E5" w:rsidP="005A2B89">
            <w:pPr>
              <w:spacing w:after="0"/>
              <w:ind w:left="175" w:hanging="175"/>
              <w:jc w:val="center"/>
              <w:rPr>
                <w:rFonts w:cs="Arial"/>
                <w:b/>
                <w:bCs/>
                <w:i/>
                <w:caps/>
                <w:color w:val="FFC20E"/>
                <w:sz w:val="20"/>
              </w:rPr>
            </w:pPr>
            <w:r w:rsidRPr="002C102F">
              <w:rPr>
                <w:rFonts w:cs="Arial"/>
                <w:b/>
                <w:bCs/>
                <w:i/>
                <w:color w:val="FFC20E"/>
                <w:sz w:val="20"/>
              </w:rPr>
              <w:t>Specializing In The Energy Industry</w:t>
            </w:r>
          </w:p>
          <w:p w:rsidR="000156E5" w:rsidRDefault="000156E5" w:rsidP="005A2B89">
            <w:pPr>
              <w:spacing w:after="0"/>
              <w:jc w:val="center"/>
              <w:rPr>
                <w:rFonts w:cs="Arial"/>
                <w:b/>
                <w:bCs/>
                <w:caps/>
                <w:color w:val="000090"/>
                <w:sz w:val="16"/>
              </w:rPr>
            </w:pPr>
            <w:r>
              <w:rPr>
                <w:rFonts w:cs="Arial"/>
                <w:b/>
                <w:bCs/>
                <w:caps/>
                <w:color w:val="000090"/>
                <w:sz w:val="16"/>
              </w:rPr>
              <w:t xml:space="preserve">      </w:t>
            </w:r>
            <w:r w:rsidRPr="002C102F">
              <w:rPr>
                <w:rFonts w:cs="Arial"/>
                <w:b/>
                <w:bCs/>
                <w:caps/>
                <w:color w:val="000090"/>
                <w:sz w:val="16"/>
              </w:rPr>
              <w:t xml:space="preserve">recruitment   </w:t>
            </w:r>
            <w:r w:rsidRPr="002C102F">
              <w:rPr>
                <w:rFonts w:ascii="Wingdings" w:hAnsi="Wingdings"/>
                <w:b/>
                <w:color w:val="FFC20E"/>
                <w:sz w:val="16"/>
              </w:rPr>
              <w:t></w:t>
            </w:r>
            <w:r>
              <w:rPr>
                <w:rFonts w:cs="Arial"/>
                <w:b/>
                <w:bCs/>
                <w:caps/>
                <w:color w:val="000090"/>
                <w:sz w:val="16"/>
              </w:rPr>
              <w:t xml:space="preserve">    ABORIGINAL RELATIONS</w:t>
            </w:r>
          </w:p>
          <w:p w:rsidR="000156E5" w:rsidRPr="00604D76" w:rsidRDefault="000156E5" w:rsidP="005A2B89">
            <w:pPr>
              <w:spacing w:after="0"/>
              <w:jc w:val="center"/>
              <w:rPr>
                <w:rFonts w:cs="Arial"/>
                <w:b/>
                <w:bCs/>
                <w:caps/>
                <w:color w:val="000090"/>
                <w:sz w:val="16"/>
              </w:rPr>
            </w:pPr>
            <w:r w:rsidRPr="002C102F">
              <w:rPr>
                <w:rFonts w:cs="Arial"/>
                <w:b/>
                <w:bCs/>
                <w:caps/>
                <w:color w:val="000090"/>
                <w:sz w:val="16"/>
              </w:rPr>
              <w:t xml:space="preserve"> GOVERNANCE   </w:t>
            </w:r>
            <w:r w:rsidRPr="002C102F">
              <w:rPr>
                <w:rFonts w:ascii="Wingdings" w:hAnsi="Wingdings"/>
                <w:b/>
                <w:color w:val="FFC20E"/>
                <w:sz w:val="16"/>
              </w:rPr>
              <w:t></w:t>
            </w:r>
            <w:r w:rsidRPr="002C102F">
              <w:rPr>
                <w:rFonts w:cs="Arial"/>
                <w:b/>
                <w:color w:val="000090"/>
                <w:sz w:val="20"/>
              </w:rPr>
              <w:t xml:space="preserve">   </w:t>
            </w:r>
            <w:r w:rsidRPr="002C102F">
              <w:rPr>
                <w:rFonts w:cs="Arial"/>
                <w:b/>
                <w:bCs/>
                <w:caps/>
                <w:color w:val="000090"/>
                <w:sz w:val="16"/>
              </w:rPr>
              <w:t xml:space="preserve">RISK  &amp; </w:t>
            </w:r>
            <w:r w:rsidR="000A3660">
              <w:rPr>
                <w:rFonts w:cs="Arial"/>
                <w:b/>
                <w:bCs/>
                <w:caps/>
                <w:color w:val="000090"/>
                <w:sz w:val="16"/>
              </w:rPr>
              <w:t>Regulatory</w:t>
            </w:r>
          </w:p>
        </w:tc>
      </w:tr>
      <w:bookmarkEnd w:id="0"/>
    </w:tbl>
    <w:p w:rsidR="000A3660" w:rsidRDefault="000A3660" w:rsidP="000A3660">
      <w:pPr>
        <w:rPr>
          <w:bCs/>
          <w:color w:val="000000"/>
        </w:rPr>
      </w:pPr>
    </w:p>
    <w:p w:rsidR="000A3660" w:rsidRPr="001D0004" w:rsidRDefault="00F61632" w:rsidP="000A3660">
      <w:pPr>
        <w:rPr>
          <w:b/>
          <w:bCs/>
          <w:color w:val="000000"/>
          <w:sz w:val="20"/>
          <w:szCs w:val="20"/>
        </w:rPr>
      </w:pPr>
      <w:r w:rsidRPr="001D0004">
        <w:rPr>
          <w:b/>
          <w:bCs/>
          <w:color w:val="000000"/>
          <w:sz w:val="20"/>
          <w:szCs w:val="20"/>
        </w:rPr>
        <w:t>Employment Termination Overview:</w:t>
      </w:r>
    </w:p>
    <w:p w:rsidR="00F61632" w:rsidRDefault="000A3660" w:rsidP="000A3660">
      <w:pPr>
        <w:rPr>
          <w:bCs/>
          <w:color w:val="000000"/>
          <w:sz w:val="20"/>
          <w:szCs w:val="20"/>
        </w:rPr>
      </w:pPr>
      <w:r w:rsidRPr="000A3660">
        <w:rPr>
          <w:bCs/>
          <w:color w:val="000000"/>
          <w:sz w:val="20"/>
          <w:szCs w:val="20"/>
        </w:rPr>
        <w:t>Advantage Professional is please to present this sample Employment Termination Checklist for your review.</w:t>
      </w:r>
      <w:r w:rsidR="00F61632">
        <w:rPr>
          <w:bCs/>
          <w:color w:val="000000"/>
          <w:sz w:val="20"/>
          <w:szCs w:val="20"/>
        </w:rPr>
        <w:t xml:space="preserve"> In each instance, this sample will help the employee exit process go smoothly. </w:t>
      </w:r>
      <w:r w:rsidRPr="000A3660">
        <w:rPr>
          <w:bCs/>
          <w:color w:val="000000"/>
          <w:sz w:val="20"/>
          <w:szCs w:val="20"/>
        </w:rPr>
        <w:t xml:space="preserve"> </w:t>
      </w:r>
      <w:r w:rsidR="00F61632">
        <w:rPr>
          <w:bCs/>
          <w:color w:val="000000"/>
          <w:sz w:val="20"/>
          <w:szCs w:val="20"/>
        </w:rPr>
        <w:t xml:space="preserve">It will also ensure that documentation and notification is completed, company property is returned, wages and benefits are addressed. </w:t>
      </w:r>
      <w:r w:rsidR="001D0004">
        <w:rPr>
          <w:bCs/>
          <w:color w:val="000000"/>
          <w:sz w:val="20"/>
          <w:szCs w:val="20"/>
        </w:rPr>
        <w:t xml:space="preserve">Start with our template or use it to create your own. The topics are in the order they should be completed. </w:t>
      </w:r>
    </w:p>
    <w:p w:rsidR="000A3660" w:rsidRPr="000A3660" w:rsidRDefault="000A3660" w:rsidP="000A3660">
      <w:pPr>
        <w:rPr>
          <w:bCs/>
          <w:color w:val="000000"/>
          <w:sz w:val="20"/>
          <w:szCs w:val="20"/>
        </w:rPr>
      </w:pPr>
      <w:r w:rsidRPr="000A3660">
        <w:rPr>
          <w:bCs/>
          <w:color w:val="000000"/>
          <w:sz w:val="20"/>
          <w:szCs w:val="20"/>
        </w:rPr>
        <w:t>Should you require a more detailed explanation on the following points, please contact us and our professional HR consultants will be happy to assist you in expanding on these topics.</w:t>
      </w:r>
      <w:r>
        <w:rPr>
          <w:bCs/>
          <w:color w:val="000000"/>
          <w:sz w:val="20"/>
          <w:szCs w:val="20"/>
        </w:rPr>
        <w:t xml:space="preserve"> </w:t>
      </w:r>
      <w:r w:rsidR="001D0004">
        <w:rPr>
          <w:bCs/>
          <w:color w:val="000000"/>
          <w:sz w:val="20"/>
          <w:szCs w:val="20"/>
        </w:rPr>
        <w:t xml:space="preserve">We will also assist you in preparing to terminate and individual especially if they are key personnel-planning ahead is absolutely necessary. </w:t>
      </w:r>
    </w:p>
    <w:p w:rsidR="00F61632" w:rsidRDefault="00F61632" w:rsidP="000A3660">
      <w:pPr>
        <w:spacing w:line="240" w:lineRule="auto"/>
        <w:jc w:val="center"/>
        <w:rPr>
          <w:b/>
          <w:sz w:val="20"/>
          <w:szCs w:val="20"/>
        </w:rPr>
      </w:pPr>
    </w:p>
    <w:p w:rsidR="00BC048B" w:rsidRPr="000A3660" w:rsidRDefault="00210491" w:rsidP="000A3660">
      <w:pPr>
        <w:spacing w:line="240" w:lineRule="auto"/>
        <w:jc w:val="center"/>
        <w:rPr>
          <w:b/>
          <w:sz w:val="20"/>
          <w:szCs w:val="20"/>
        </w:rPr>
      </w:pPr>
      <w:r w:rsidRPr="000A3660">
        <w:rPr>
          <w:b/>
          <w:sz w:val="20"/>
          <w:szCs w:val="20"/>
        </w:rPr>
        <w:t>Termination Checklist</w:t>
      </w:r>
      <w:r w:rsidR="00F61632">
        <w:rPr>
          <w:b/>
          <w:sz w:val="20"/>
          <w:szCs w:val="20"/>
        </w:rPr>
        <w:t xml:space="preserve"> Sample</w:t>
      </w:r>
    </w:p>
    <w:p w:rsidR="00E5028E" w:rsidRPr="000A3660" w:rsidRDefault="00E5028E" w:rsidP="000A3660">
      <w:pPr>
        <w:spacing w:line="240" w:lineRule="auto"/>
        <w:jc w:val="center"/>
        <w:rPr>
          <w:b/>
          <w:sz w:val="20"/>
          <w:szCs w:val="20"/>
        </w:rPr>
      </w:pPr>
    </w:p>
    <w:p w:rsidR="00210491" w:rsidRPr="000A3660" w:rsidRDefault="00FD0550" w:rsidP="000156E5">
      <w:pPr>
        <w:spacing w:line="240" w:lineRule="auto"/>
        <w:rPr>
          <w:b/>
          <w:sz w:val="20"/>
          <w:szCs w:val="20"/>
        </w:rPr>
      </w:pPr>
      <w:r w:rsidRPr="000A3660">
        <w:rPr>
          <w:b/>
          <w:sz w:val="20"/>
          <w:szCs w:val="20"/>
        </w:rPr>
        <w:t xml:space="preserve">Name of </w:t>
      </w:r>
      <w:r w:rsidR="00210491" w:rsidRPr="000A3660">
        <w:rPr>
          <w:b/>
          <w:sz w:val="20"/>
          <w:szCs w:val="20"/>
        </w:rPr>
        <w:t>Employee terminating:</w:t>
      </w:r>
      <w:r w:rsidRPr="000A3660">
        <w:rPr>
          <w:b/>
          <w:sz w:val="20"/>
          <w:szCs w:val="20"/>
        </w:rPr>
        <w:t xml:space="preserve"> ___________________________</w:t>
      </w:r>
    </w:p>
    <w:p w:rsidR="00210491" w:rsidRPr="000A3660" w:rsidRDefault="00210491" w:rsidP="000156E5">
      <w:pPr>
        <w:spacing w:line="240" w:lineRule="auto"/>
        <w:rPr>
          <w:b/>
          <w:sz w:val="20"/>
          <w:szCs w:val="20"/>
        </w:rPr>
      </w:pPr>
      <w:r w:rsidRPr="000A3660">
        <w:rPr>
          <w:b/>
          <w:sz w:val="20"/>
          <w:szCs w:val="20"/>
        </w:rPr>
        <w:t>Last day of work:</w:t>
      </w:r>
      <w:r w:rsidR="00FD0550" w:rsidRPr="000A3660">
        <w:rPr>
          <w:b/>
          <w:sz w:val="20"/>
          <w:szCs w:val="20"/>
        </w:rPr>
        <w:t xml:space="preserve">  _______________________________________</w:t>
      </w:r>
    </w:p>
    <w:p w:rsidR="00210491" w:rsidRPr="000A3660" w:rsidRDefault="00210491" w:rsidP="000156E5">
      <w:pPr>
        <w:spacing w:line="240" w:lineRule="auto"/>
        <w:rPr>
          <w:b/>
          <w:sz w:val="20"/>
          <w:szCs w:val="20"/>
        </w:rPr>
      </w:pPr>
      <w:r w:rsidRPr="000A3660">
        <w:rPr>
          <w:b/>
          <w:sz w:val="20"/>
          <w:szCs w:val="20"/>
        </w:rPr>
        <w:t>Reason for termination:</w:t>
      </w:r>
      <w:r w:rsidR="00FD0550" w:rsidRPr="000A3660">
        <w:rPr>
          <w:b/>
          <w:sz w:val="20"/>
          <w:szCs w:val="20"/>
        </w:rPr>
        <w:t xml:space="preserve"> ________________________________ </w:t>
      </w:r>
    </w:p>
    <w:p w:rsidR="00210491" w:rsidRPr="000A3660" w:rsidRDefault="00210491" w:rsidP="000156E5">
      <w:pPr>
        <w:spacing w:line="240" w:lineRule="auto"/>
        <w:rPr>
          <w:b/>
          <w:sz w:val="20"/>
          <w:szCs w:val="20"/>
        </w:rPr>
      </w:pPr>
      <w:r w:rsidRPr="000A3660">
        <w:rPr>
          <w:b/>
          <w:sz w:val="20"/>
          <w:szCs w:val="20"/>
        </w:rPr>
        <w:t>Authorizing signature:</w:t>
      </w:r>
      <w:r w:rsidR="00FD0550" w:rsidRPr="000A3660">
        <w:rPr>
          <w:b/>
          <w:sz w:val="20"/>
          <w:szCs w:val="20"/>
        </w:rPr>
        <w:t xml:space="preserve"> _________________________________</w:t>
      </w:r>
    </w:p>
    <w:p w:rsidR="00E5028E" w:rsidRPr="000A3660" w:rsidRDefault="00E5028E" w:rsidP="000156E5">
      <w:pPr>
        <w:spacing w:line="240" w:lineRule="auto"/>
        <w:rPr>
          <w:b/>
          <w:sz w:val="20"/>
          <w:szCs w:val="20"/>
        </w:rPr>
      </w:pPr>
    </w:p>
    <w:p w:rsidR="00F61632" w:rsidRDefault="00F61632" w:rsidP="00F61632">
      <w:pPr>
        <w:spacing w:after="0" w:line="240" w:lineRule="auto"/>
        <w:rPr>
          <w:b/>
          <w:sz w:val="20"/>
          <w:szCs w:val="20"/>
        </w:rPr>
      </w:pPr>
      <w:r>
        <w:rPr>
          <w:b/>
          <w:sz w:val="20"/>
          <w:szCs w:val="20"/>
        </w:rPr>
        <w:t>Documentation &amp; Notification</w:t>
      </w:r>
      <w:r w:rsidRPr="000A3660">
        <w:rPr>
          <w:b/>
          <w:sz w:val="20"/>
          <w:szCs w:val="20"/>
        </w:rPr>
        <w:t>:</w:t>
      </w:r>
    </w:p>
    <w:p w:rsidR="00F61632" w:rsidRPr="002760AA" w:rsidRDefault="00F61632" w:rsidP="00F61632">
      <w:pPr>
        <w:pStyle w:val="ListParagraph"/>
        <w:numPr>
          <w:ilvl w:val="0"/>
          <w:numId w:val="2"/>
        </w:numPr>
        <w:spacing w:after="0" w:line="240" w:lineRule="auto"/>
        <w:rPr>
          <w:sz w:val="20"/>
          <w:szCs w:val="20"/>
        </w:rPr>
      </w:pPr>
      <w:r w:rsidRPr="002760AA">
        <w:rPr>
          <w:sz w:val="20"/>
          <w:szCs w:val="20"/>
        </w:rPr>
        <w:t xml:space="preserve">Compile all proper documentation including warnings, written notices for poor performance, performance evaluations, probationary period, </w:t>
      </w:r>
      <w:r w:rsidR="002760AA" w:rsidRPr="002760AA">
        <w:rPr>
          <w:sz w:val="20"/>
          <w:szCs w:val="20"/>
        </w:rPr>
        <w:t>documented support for termination</w:t>
      </w:r>
    </w:p>
    <w:p w:rsidR="00F61632" w:rsidRDefault="00F61632" w:rsidP="00F61632">
      <w:pPr>
        <w:pStyle w:val="ListParagraph"/>
        <w:numPr>
          <w:ilvl w:val="0"/>
          <w:numId w:val="2"/>
        </w:numPr>
        <w:spacing w:after="0" w:line="240" w:lineRule="auto"/>
        <w:rPr>
          <w:sz w:val="20"/>
          <w:szCs w:val="20"/>
        </w:rPr>
      </w:pPr>
      <w:r w:rsidRPr="000A3660">
        <w:rPr>
          <w:sz w:val="20"/>
          <w:szCs w:val="20"/>
        </w:rPr>
        <w:t>Prepare letter of termination</w:t>
      </w:r>
      <w:r w:rsidR="00217200">
        <w:rPr>
          <w:sz w:val="20"/>
          <w:szCs w:val="20"/>
        </w:rPr>
        <w:t xml:space="preserve"> including last date of pay, benefit coverage end date</w:t>
      </w:r>
    </w:p>
    <w:p w:rsidR="00217200" w:rsidRPr="000A3660" w:rsidRDefault="00217200" w:rsidP="00F61632">
      <w:pPr>
        <w:pStyle w:val="ListParagraph"/>
        <w:numPr>
          <w:ilvl w:val="0"/>
          <w:numId w:val="2"/>
        </w:numPr>
        <w:spacing w:after="0" w:line="240" w:lineRule="auto"/>
        <w:rPr>
          <w:sz w:val="20"/>
          <w:szCs w:val="20"/>
        </w:rPr>
      </w:pPr>
      <w:r>
        <w:rPr>
          <w:sz w:val="20"/>
          <w:szCs w:val="20"/>
        </w:rPr>
        <w:t>If employee is resigning, ask employee to write a resignation letter that states he/she is leaving and the departure date.</w:t>
      </w:r>
    </w:p>
    <w:p w:rsidR="00F61632" w:rsidRDefault="00217200" w:rsidP="00F61632">
      <w:pPr>
        <w:pStyle w:val="ListParagraph"/>
        <w:numPr>
          <w:ilvl w:val="0"/>
          <w:numId w:val="2"/>
        </w:numPr>
        <w:spacing w:after="0" w:line="240" w:lineRule="auto"/>
        <w:rPr>
          <w:sz w:val="20"/>
          <w:szCs w:val="20"/>
        </w:rPr>
      </w:pPr>
      <w:r>
        <w:rPr>
          <w:sz w:val="20"/>
          <w:szCs w:val="20"/>
        </w:rPr>
        <w:t>Notify Accounting and IT immediately to terminate employee access to computers, banks etc.</w:t>
      </w:r>
    </w:p>
    <w:p w:rsidR="0061276F" w:rsidRPr="000A3660" w:rsidRDefault="0061276F" w:rsidP="00F61632">
      <w:pPr>
        <w:pStyle w:val="ListParagraph"/>
        <w:numPr>
          <w:ilvl w:val="0"/>
          <w:numId w:val="2"/>
        </w:numPr>
        <w:spacing w:after="0" w:line="240" w:lineRule="auto"/>
        <w:rPr>
          <w:sz w:val="20"/>
          <w:szCs w:val="20"/>
        </w:rPr>
      </w:pPr>
      <w:r>
        <w:rPr>
          <w:sz w:val="20"/>
          <w:szCs w:val="20"/>
        </w:rPr>
        <w:t>Ensure IT deletes them from internal mailings going forward</w:t>
      </w:r>
    </w:p>
    <w:p w:rsidR="00F61632" w:rsidRPr="000A3660" w:rsidRDefault="00F61632" w:rsidP="00F61632">
      <w:pPr>
        <w:pStyle w:val="ListParagraph"/>
        <w:numPr>
          <w:ilvl w:val="0"/>
          <w:numId w:val="2"/>
        </w:numPr>
        <w:spacing w:after="0" w:line="240" w:lineRule="auto"/>
        <w:rPr>
          <w:sz w:val="20"/>
          <w:szCs w:val="20"/>
        </w:rPr>
      </w:pPr>
      <w:r w:rsidRPr="000A3660">
        <w:rPr>
          <w:sz w:val="20"/>
          <w:szCs w:val="20"/>
        </w:rPr>
        <w:t>Prepare final pay and Record of Employment (ROE)</w:t>
      </w:r>
      <w:r w:rsidR="00217200">
        <w:rPr>
          <w:sz w:val="20"/>
          <w:szCs w:val="20"/>
        </w:rPr>
        <w:t>. Most provinces allow you three working days to complete. Check with your employment standards in your province/territory.</w:t>
      </w:r>
    </w:p>
    <w:p w:rsidR="00F61632" w:rsidRPr="000A3660" w:rsidRDefault="00F61632" w:rsidP="00F61632">
      <w:pPr>
        <w:pStyle w:val="ListParagraph"/>
        <w:numPr>
          <w:ilvl w:val="0"/>
          <w:numId w:val="2"/>
        </w:numPr>
        <w:spacing w:after="0" w:line="240" w:lineRule="auto"/>
        <w:rPr>
          <w:sz w:val="20"/>
          <w:szCs w:val="20"/>
        </w:rPr>
      </w:pPr>
      <w:r w:rsidRPr="000A3660">
        <w:rPr>
          <w:sz w:val="20"/>
          <w:szCs w:val="20"/>
        </w:rPr>
        <w:t>Confirm address so that T4 can be sent at yearend</w:t>
      </w:r>
    </w:p>
    <w:p w:rsidR="00F61632" w:rsidRPr="000A3660" w:rsidRDefault="00F61632" w:rsidP="00F61632">
      <w:pPr>
        <w:pStyle w:val="ListParagraph"/>
        <w:numPr>
          <w:ilvl w:val="0"/>
          <w:numId w:val="2"/>
        </w:numPr>
        <w:spacing w:after="0" w:line="240" w:lineRule="auto"/>
        <w:rPr>
          <w:sz w:val="20"/>
          <w:szCs w:val="20"/>
        </w:rPr>
      </w:pPr>
      <w:r w:rsidRPr="000A3660">
        <w:rPr>
          <w:sz w:val="20"/>
          <w:szCs w:val="20"/>
        </w:rPr>
        <w:t>Advi</w:t>
      </w:r>
      <w:r w:rsidR="00217200">
        <w:rPr>
          <w:sz w:val="20"/>
          <w:szCs w:val="20"/>
        </w:rPr>
        <w:t>se group insurance provider to cancel benefits</w:t>
      </w:r>
      <w:r w:rsidRPr="000A3660">
        <w:rPr>
          <w:sz w:val="20"/>
          <w:szCs w:val="20"/>
        </w:rPr>
        <w:t xml:space="preserve"> </w:t>
      </w:r>
    </w:p>
    <w:p w:rsidR="00F61632" w:rsidRPr="000A3660" w:rsidRDefault="00F61632" w:rsidP="00F61632">
      <w:pPr>
        <w:pStyle w:val="ListParagraph"/>
        <w:numPr>
          <w:ilvl w:val="0"/>
          <w:numId w:val="2"/>
        </w:numPr>
        <w:spacing w:after="0" w:line="240" w:lineRule="auto"/>
        <w:rPr>
          <w:sz w:val="20"/>
          <w:szCs w:val="20"/>
        </w:rPr>
      </w:pPr>
      <w:r w:rsidRPr="000A3660">
        <w:rPr>
          <w:sz w:val="20"/>
          <w:szCs w:val="20"/>
        </w:rPr>
        <w:t>Communicate departure to other staff as appropriate</w:t>
      </w:r>
    </w:p>
    <w:p w:rsidR="00F61632" w:rsidRPr="000A3660" w:rsidRDefault="00F61632" w:rsidP="00F61632">
      <w:pPr>
        <w:pStyle w:val="ListParagraph"/>
        <w:numPr>
          <w:ilvl w:val="0"/>
          <w:numId w:val="2"/>
        </w:numPr>
        <w:spacing w:after="0" w:line="240" w:lineRule="auto"/>
        <w:rPr>
          <w:sz w:val="20"/>
          <w:szCs w:val="20"/>
        </w:rPr>
      </w:pPr>
      <w:r w:rsidRPr="000A3660">
        <w:rPr>
          <w:sz w:val="20"/>
          <w:szCs w:val="20"/>
        </w:rPr>
        <w:t>Designate person to collect  company property on departure</w:t>
      </w:r>
    </w:p>
    <w:p w:rsidR="00F61632" w:rsidRPr="000A3660" w:rsidRDefault="00217200" w:rsidP="00F61632">
      <w:pPr>
        <w:pStyle w:val="ListParagraph"/>
        <w:numPr>
          <w:ilvl w:val="0"/>
          <w:numId w:val="2"/>
        </w:numPr>
        <w:spacing w:after="0" w:line="240" w:lineRule="auto"/>
        <w:rPr>
          <w:sz w:val="20"/>
          <w:szCs w:val="20"/>
        </w:rPr>
      </w:pPr>
      <w:r>
        <w:rPr>
          <w:sz w:val="20"/>
          <w:szCs w:val="20"/>
        </w:rPr>
        <w:t xml:space="preserve">Ensure the employee has transportation home. Termination is very emotional and it is ill advised to let them drive themselves home. </w:t>
      </w:r>
    </w:p>
    <w:p w:rsidR="00E5028E" w:rsidRPr="000A3660" w:rsidRDefault="00E5028E" w:rsidP="000156E5">
      <w:pPr>
        <w:spacing w:line="240" w:lineRule="auto"/>
        <w:rPr>
          <w:b/>
          <w:sz w:val="20"/>
          <w:szCs w:val="20"/>
        </w:rPr>
      </w:pPr>
    </w:p>
    <w:p w:rsidR="00210491" w:rsidRPr="000A3660" w:rsidRDefault="00210491" w:rsidP="00E5028E">
      <w:pPr>
        <w:spacing w:after="0" w:line="240" w:lineRule="auto"/>
        <w:rPr>
          <w:b/>
          <w:sz w:val="20"/>
          <w:szCs w:val="20"/>
        </w:rPr>
      </w:pPr>
      <w:r w:rsidRPr="000A3660">
        <w:rPr>
          <w:b/>
          <w:sz w:val="20"/>
          <w:szCs w:val="20"/>
        </w:rPr>
        <w:t>Return of Company Property:</w:t>
      </w:r>
    </w:p>
    <w:p w:rsidR="00210491" w:rsidRPr="000A3660" w:rsidRDefault="00217200" w:rsidP="00E5028E">
      <w:pPr>
        <w:pStyle w:val="ListParagraph"/>
        <w:numPr>
          <w:ilvl w:val="0"/>
          <w:numId w:val="1"/>
        </w:numPr>
        <w:spacing w:after="0" w:line="240" w:lineRule="auto"/>
        <w:rPr>
          <w:sz w:val="20"/>
          <w:szCs w:val="20"/>
        </w:rPr>
      </w:pPr>
      <w:r>
        <w:rPr>
          <w:sz w:val="20"/>
          <w:szCs w:val="20"/>
        </w:rPr>
        <w:t>Make sure employee returns all company-owned items such as vehicles, laptops, cell phones. We suggest you use the employee onboarding checklist to ensure you have all property assigned to them returned</w:t>
      </w:r>
    </w:p>
    <w:p w:rsidR="00210491" w:rsidRPr="000A3660" w:rsidRDefault="00217200" w:rsidP="00E5028E">
      <w:pPr>
        <w:pStyle w:val="ListParagraph"/>
        <w:numPr>
          <w:ilvl w:val="0"/>
          <w:numId w:val="1"/>
        </w:numPr>
        <w:spacing w:after="0" w:line="240" w:lineRule="auto"/>
        <w:rPr>
          <w:sz w:val="20"/>
          <w:szCs w:val="20"/>
        </w:rPr>
      </w:pPr>
      <w:r>
        <w:rPr>
          <w:sz w:val="20"/>
          <w:szCs w:val="20"/>
        </w:rPr>
        <w:t>Make sure employee provides his/her supervisors with passwords and other information pertaining to accessing computer files and telephone messages, bank access etc.</w:t>
      </w:r>
    </w:p>
    <w:p w:rsidR="00210491" w:rsidRDefault="00217200" w:rsidP="00E5028E">
      <w:pPr>
        <w:pStyle w:val="ListParagraph"/>
        <w:numPr>
          <w:ilvl w:val="0"/>
          <w:numId w:val="1"/>
        </w:numPr>
        <w:spacing w:after="0" w:line="240" w:lineRule="auto"/>
        <w:rPr>
          <w:sz w:val="20"/>
          <w:szCs w:val="20"/>
        </w:rPr>
      </w:pPr>
      <w:r>
        <w:rPr>
          <w:sz w:val="20"/>
          <w:szCs w:val="20"/>
        </w:rPr>
        <w:t>Make sure all c</w:t>
      </w:r>
      <w:r w:rsidR="00210491" w:rsidRPr="000A3660">
        <w:rPr>
          <w:sz w:val="20"/>
          <w:szCs w:val="20"/>
        </w:rPr>
        <w:t>ompany credit cards</w:t>
      </w:r>
      <w:r>
        <w:rPr>
          <w:sz w:val="20"/>
          <w:szCs w:val="20"/>
        </w:rPr>
        <w:t xml:space="preserve"> and charge accounts are closed</w:t>
      </w:r>
    </w:p>
    <w:p w:rsidR="0061276F" w:rsidRPr="000A3660" w:rsidRDefault="0061276F" w:rsidP="00E5028E">
      <w:pPr>
        <w:pStyle w:val="ListParagraph"/>
        <w:numPr>
          <w:ilvl w:val="0"/>
          <w:numId w:val="1"/>
        </w:numPr>
        <w:spacing w:after="0" w:line="240" w:lineRule="auto"/>
        <w:rPr>
          <w:sz w:val="20"/>
          <w:szCs w:val="20"/>
        </w:rPr>
      </w:pPr>
      <w:r>
        <w:rPr>
          <w:sz w:val="20"/>
          <w:szCs w:val="20"/>
        </w:rPr>
        <w:t>Ensure you collect ALL swipe cards-these cards are tracked by IT and it is important you have all the cards back so a disgruntled employee cannot come back into the building without authorization</w:t>
      </w:r>
    </w:p>
    <w:p w:rsidR="00210491" w:rsidRPr="000A3660" w:rsidRDefault="00217200" w:rsidP="00E5028E">
      <w:pPr>
        <w:pStyle w:val="ListParagraph"/>
        <w:numPr>
          <w:ilvl w:val="0"/>
          <w:numId w:val="1"/>
        </w:numPr>
        <w:spacing w:after="0" w:line="240" w:lineRule="auto"/>
        <w:rPr>
          <w:sz w:val="20"/>
          <w:szCs w:val="20"/>
        </w:rPr>
      </w:pPr>
      <w:r>
        <w:rPr>
          <w:sz w:val="20"/>
          <w:szCs w:val="20"/>
        </w:rPr>
        <w:t>Make sure access to external company databases is removed (remote dial in access cancelled)</w:t>
      </w:r>
    </w:p>
    <w:p w:rsidR="00210491" w:rsidRPr="000A3660" w:rsidRDefault="00217200" w:rsidP="00E5028E">
      <w:pPr>
        <w:pStyle w:val="ListParagraph"/>
        <w:numPr>
          <w:ilvl w:val="0"/>
          <w:numId w:val="1"/>
        </w:numPr>
        <w:spacing w:after="0" w:line="240" w:lineRule="auto"/>
        <w:rPr>
          <w:sz w:val="20"/>
          <w:szCs w:val="20"/>
        </w:rPr>
      </w:pPr>
      <w:r>
        <w:rPr>
          <w:sz w:val="20"/>
          <w:szCs w:val="20"/>
        </w:rPr>
        <w:t>Make sure employee's email account is routed to their supervisor to respond accordingly</w:t>
      </w:r>
    </w:p>
    <w:p w:rsidR="00210491" w:rsidRDefault="00210491" w:rsidP="00E5028E">
      <w:pPr>
        <w:pStyle w:val="ListParagraph"/>
        <w:numPr>
          <w:ilvl w:val="0"/>
          <w:numId w:val="1"/>
        </w:numPr>
        <w:spacing w:after="0" w:line="240" w:lineRule="auto"/>
        <w:rPr>
          <w:sz w:val="20"/>
          <w:szCs w:val="20"/>
        </w:rPr>
      </w:pPr>
      <w:r w:rsidRPr="000A3660">
        <w:rPr>
          <w:sz w:val="20"/>
          <w:szCs w:val="20"/>
        </w:rPr>
        <w:t>Company security and identification cards, electronic access cards and passes</w:t>
      </w:r>
    </w:p>
    <w:p w:rsidR="0061276F" w:rsidRPr="000A3660" w:rsidRDefault="0061276F" w:rsidP="00E5028E">
      <w:pPr>
        <w:pStyle w:val="ListParagraph"/>
        <w:numPr>
          <w:ilvl w:val="0"/>
          <w:numId w:val="1"/>
        </w:numPr>
        <w:spacing w:after="0" w:line="240" w:lineRule="auto"/>
        <w:rPr>
          <w:sz w:val="20"/>
          <w:szCs w:val="20"/>
        </w:rPr>
      </w:pPr>
      <w:r>
        <w:rPr>
          <w:sz w:val="20"/>
          <w:szCs w:val="20"/>
        </w:rPr>
        <w:t>Ensure all company files and documents are returned to the company. Have someone pick up the documents at their home instead of having the employee return to the organization after termination.</w:t>
      </w:r>
    </w:p>
    <w:p w:rsidR="00210491" w:rsidRPr="000A3660" w:rsidRDefault="00210491" w:rsidP="000156E5">
      <w:pPr>
        <w:pStyle w:val="ListParagraph"/>
        <w:spacing w:line="240" w:lineRule="auto"/>
        <w:ind w:left="0"/>
        <w:rPr>
          <w:b/>
          <w:sz w:val="20"/>
          <w:szCs w:val="20"/>
        </w:rPr>
      </w:pPr>
    </w:p>
    <w:p w:rsidR="00BE2362" w:rsidRPr="000A3660" w:rsidRDefault="00BE2362" w:rsidP="000156E5">
      <w:pPr>
        <w:pStyle w:val="ListParagraph"/>
        <w:spacing w:line="240" w:lineRule="auto"/>
        <w:rPr>
          <w:b/>
          <w:sz w:val="20"/>
          <w:szCs w:val="20"/>
        </w:rPr>
      </w:pPr>
    </w:p>
    <w:p w:rsidR="00BE2362" w:rsidRPr="000A3660" w:rsidRDefault="0061276F" w:rsidP="000156E5">
      <w:pPr>
        <w:pStyle w:val="ListParagraph"/>
        <w:spacing w:line="240" w:lineRule="auto"/>
        <w:ind w:left="0"/>
        <w:rPr>
          <w:b/>
          <w:sz w:val="20"/>
          <w:szCs w:val="20"/>
        </w:rPr>
      </w:pPr>
      <w:r>
        <w:rPr>
          <w:b/>
          <w:sz w:val="20"/>
          <w:szCs w:val="20"/>
        </w:rPr>
        <w:t>Compensation Issues</w:t>
      </w:r>
    </w:p>
    <w:p w:rsidR="00BE2362" w:rsidRPr="000A3660" w:rsidRDefault="0061276F" w:rsidP="000156E5">
      <w:pPr>
        <w:pStyle w:val="ListParagraph"/>
        <w:numPr>
          <w:ilvl w:val="0"/>
          <w:numId w:val="1"/>
        </w:numPr>
        <w:spacing w:line="240" w:lineRule="auto"/>
        <w:rPr>
          <w:sz w:val="20"/>
          <w:szCs w:val="20"/>
        </w:rPr>
      </w:pPr>
      <w:r>
        <w:rPr>
          <w:sz w:val="20"/>
          <w:szCs w:val="20"/>
        </w:rPr>
        <w:t xml:space="preserve">Determine what wages are owed. </w:t>
      </w:r>
    </w:p>
    <w:p w:rsidR="00BE2362" w:rsidRPr="000A3660" w:rsidRDefault="0061276F" w:rsidP="000156E5">
      <w:pPr>
        <w:pStyle w:val="ListParagraph"/>
        <w:numPr>
          <w:ilvl w:val="0"/>
          <w:numId w:val="1"/>
        </w:numPr>
        <w:spacing w:line="240" w:lineRule="auto"/>
        <w:rPr>
          <w:sz w:val="20"/>
          <w:szCs w:val="20"/>
        </w:rPr>
      </w:pPr>
      <w:r>
        <w:rPr>
          <w:sz w:val="20"/>
          <w:szCs w:val="20"/>
        </w:rPr>
        <w:t>Determine how much vacation is owed and how much is already taken</w:t>
      </w:r>
    </w:p>
    <w:p w:rsidR="00BE2362" w:rsidRPr="000A3660" w:rsidRDefault="0061276F" w:rsidP="000156E5">
      <w:pPr>
        <w:pStyle w:val="ListParagraph"/>
        <w:numPr>
          <w:ilvl w:val="0"/>
          <w:numId w:val="1"/>
        </w:numPr>
        <w:spacing w:line="240" w:lineRule="auto"/>
        <w:rPr>
          <w:sz w:val="20"/>
          <w:szCs w:val="20"/>
        </w:rPr>
      </w:pPr>
      <w:r>
        <w:rPr>
          <w:sz w:val="20"/>
          <w:szCs w:val="20"/>
        </w:rPr>
        <w:t xml:space="preserve">Ensure all outstanding employee expenses are received and </w:t>
      </w:r>
      <w:r w:rsidR="001D0004">
        <w:rPr>
          <w:sz w:val="20"/>
          <w:szCs w:val="20"/>
        </w:rPr>
        <w:t>reimbursed</w:t>
      </w:r>
    </w:p>
    <w:p w:rsidR="00BE2362" w:rsidRPr="000A3660" w:rsidRDefault="0061276F" w:rsidP="000156E5">
      <w:pPr>
        <w:pStyle w:val="ListParagraph"/>
        <w:numPr>
          <w:ilvl w:val="0"/>
          <w:numId w:val="1"/>
        </w:numPr>
        <w:spacing w:line="240" w:lineRule="auto"/>
        <w:rPr>
          <w:sz w:val="20"/>
          <w:szCs w:val="20"/>
        </w:rPr>
      </w:pPr>
      <w:r>
        <w:rPr>
          <w:sz w:val="20"/>
          <w:szCs w:val="20"/>
        </w:rPr>
        <w:t xml:space="preserve">Determine if there is </w:t>
      </w:r>
      <w:r w:rsidR="00BE2362" w:rsidRPr="000A3660">
        <w:rPr>
          <w:sz w:val="20"/>
          <w:szCs w:val="20"/>
        </w:rPr>
        <w:t>Pay in lieu and or severance</w:t>
      </w:r>
    </w:p>
    <w:p w:rsidR="00BE2362" w:rsidRPr="000A3660" w:rsidRDefault="0061276F" w:rsidP="000156E5">
      <w:pPr>
        <w:pStyle w:val="ListParagraph"/>
        <w:numPr>
          <w:ilvl w:val="0"/>
          <w:numId w:val="1"/>
        </w:numPr>
        <w:spacing w:line="240" w:lineRule="auto"/>
        <w:rPr>
          <w:sz w:val="20"/>
          <w:szCs w:val="20"/>
        </w:rPr>
      </w:pPr>
      <w:r>
        <w:rPr>
          <w:sz w:val="20"/>
          <w:szCs w:val="20"/>
        </w:rPr>
        <w:t>Determine if there are any outstanding commissions, bonus owing.</w:t>
      </w:r>
    </w:p>
    <w:p w:rsidR="00BE2362" w:rsidRPr="000A3660" w:rsidRDefault="0061276F" w:rsidP="000156E5">
      <w:pPr>
        <w:pStyle w:val="ListParagraph"/>
        <w:numPr>
          <w:ilvl w:val="0"/>
          <w:numId w:val="1"/>
        </w:numPr>
        <w:spacing w:line="240" w:lineRule="auto"/>
        <w:rPr>
          <w:sz w:val="20"/>
          <w:szCs w:val="20"/>
        </w:rPr>
      </w:pPr>
      <w:r>
        <w:rPr>
          <w:sz w:val="20"/>
          <w:szCs w:val="20"/>
        </w:rPr>
        <w:t>Does the employee have outstanding loans, advances or charge accounts that need to be resolved</w:t>
      </w:r>
    </w:p>
    <w:p w:rsidR="00F91D2A" w:rsidRPr="000A3660" w:rsidRDefault="00F91D2A" w:rsidP="0061276F">
      <w:pPr>
        <w:pStyle w:val="ListParagraph"/>
        <w:spacing w:line="240" w:lineRule="auto"/>
        <w:rPr>
          <w:sz w:val="20"/>
          <w:szCs w:val="20"/>
        </w:rPr>
      </w:pPr>
    </w:p>
    <w:p w:rsidR="00D2216B" w:rsidRPr="000A3660" w:rsidRDefault="00D2216B" w:rsidP="00E5028E">
      <w:pPr>
        <w:pStyle w:val="ListParagraph"/>
        <w:spacing w:after="0" w:line="240" w:lineRule="auto"/>
        <w:rPr>
          <w:sz w:val="20"/>
          <w:szCs w:val="20"/>
        </w:rPr>
      </w:pPr>
    </w:p>
    <w:p w:rsidR="001D0004" w:rsidRDefault="001D0004" w:rsidP="001D0004">
      <w:pPr>
        <w:pStyle w:val="ListParagraph"/>
        <w:spacing w:line="240" w:lineRule="auto"/>
        <w:ind w:left="0"/>
        <w:rPr>
          <w:b/>
          <w:sz w:val="20"/>
          <w:szCs w:val="20"/>
        </w:rPr>
      </w:pPr>
      <w:r>
        <w:rPr>
          <w:b/>
          <w:sz w:val="20"/>
          <w:szCs w:val="20"/>
        </w:rPr>
        <w:t>Exit Interview (Optional)</w:t>
      </w:r>
    </w:p>
    <w:p w:rsidR="001D0004" w:rsidRDefault="001D0004" w:rsidP="001D0004">
      <w:pPr>
        <w:pStyle w:val="ListParagraph"/>
        <w:numPr>
          <w:ilvl w:val="0"/>
          <w:numId w:val="6"/>
        </w:numPr>
        <w:spacing w:line="240" w:lineRule="auto"/>
        <w:rPr>
          <w:sz w:val="20"/>
          <w:szCs w:val="20"/>
        </w:rPr>
      </w:pPr>
      <w:r>
        <w:rPr>
          <w:sz w:val="20"/>
          <w:szCs w:val="20"/>
        </w:rPr>
        <w:t>Make sure HR or senior management schedule an exit interview with approval from the employee to do an exit interview.</w:t>
      </w:r>
    </w:p>
    <w:p w:rsidR="001D0004" w:rsidRDefault="001D0004" w:rsidP="001D0004">
      <w:pPr>
        <w:pStyle w:val="ListParagraph"/>
        <w:numPr>
          <w:ilvl w:val="0"/>
          <w:numId w:val="6"/>
        </w:numPr>
        <w:spacing w:line="240" w:lineRule="auto"/>
        <w:rPr>
          <w:sz w:val="20"/>
          <w:szCs w:val="20"/>
        </w:rPr>
      </w:pPr>
      <w:r>
        <w:rPr>
          <w:sz w:val="20"/>
          <w:szCs w:val="20"/>
        </w:rPr>
        <w:t>Discuss appropriate details regarding termination (learning opportunity for your organization on what you could do better, train differently, compensation issues, working environment)</w:t>
      </w:r>
    </w:p>
    <w:p w:rsidR="001D0004" w:rsidRDefault="001D0004" w:rsidP="001D0004">
      <w:pPr>
        <w:pStyle w:val="ListParagraph"/>
        <w:numPr>
          <w:ilvl w:val="0"/>
          <w:numId w:val="6"/>
        </w:numPr>
        <w:spacing w:line="240" w:lineRule="auto"/>
        <w:rPr>
          <w:sz w:val="20"/>
          <w:szCs w:val="20"/>
        </w:rPr>
      </w:pPr>
      <w:r>
        <w:rPr>
          <w:sz w:val="20"/>
          <w:szCs w:val="20"/>
        </w:rPr>
        <w:t xml:space="preserve">Review confidentiality or proprietary information agreement if you have no in place, including non compete clauses in they are in place for this person. </w:t>
      </w:r>
    </w:p>
    <w:p w:rsidR="001D0004" w:rsidRDefault="001D0004" w:rsidP="001D0004">
      <w:pPr>
        <w:pStyle w:val="ListParagraph"/>
        <w:numPr>
          <w:ilvl w:val="0"/>
          <w:numId w:val="6"/>
        </w:numPr>
        <w:spacing w:line="240" w:lineRule="auto"/>
        <w:rPr>
          <w:sz w:val="20"/>
          <w:szCs w:val="20"/>
        </w:rPr>
      </w:pPr>
      <w:r>
        <w:rPr>
          <w:sz w:val="20"/>
          <w:szCs w:val="20"/>
        </w:rPr>
        <w:t>Confirm employee's address for future mailing of information</w:t>
      </w:r>
    </w:p>
    <w:p w:rsidR="001D0004" w:rsidRDefault="001D0004" w:rsidP="001D0004">
      <w:pPr>
        <w:pStyle w:val="ListParagraph"/>
        <w:numPr>
          <w:ilvl w:val="0"/>
          <w:numId w:val="6"/>
        </w:numPr>
        <w:spacing w:line="240" w:lineRule="auto"/>
        <w:rPr>
          <w:sz w:val="20"/>
          <w:szCs w:val="20"/>
        </w:rPr>
      </w:pPr>
      <w:r>
        <w:rPr>
          <w:sz w:val="20"/>
          <w:szCs w:val="20"/>
        </w:rPr>
        <w:t>Provide employee with a contact person and information for questions arising after the meeting</w:t>
      </w:r>
    </w:p>
    <w:p w:rsidR="001D0004" w:rsidRPr="001D0004" w:rsidRDefault="001D0004" w:rsidP="001D0004">
      <w:pPr>
        <w:pStyle w:val="ListParagraph"/>
        <w:spacing w:line="240" w:lineRule="auto"/>
        <w:rPr>
          <w:sz w:val="20"/>
          <w:szCs w:val="20"/>
        </w:rPr>
      </w:pPr>
    </w:p>
    <w:p w:rsidR="0061276F" w:rsidRPr="000A3660" w:rsidRDefault="0061276F" w:rsidP="0061276F">
      <w:pPr>
        <w:spacing w:after="0" w:line="240" w:lineRule="auto"/>
        <w:rPr>
          <w:sz w:val="20"/>
          <w:szCs w:val="20"/>
        </w:rPr>
      </w:pPr>
    </w:p>
    <w:p w:rsidR="00E5028E" w:rsidRPr="000A3660" w:rsidRDefault="00E5028E" w:rsidP="00E5028E">
      <w:pPr>
        <w:rPr>
          <w:bCs/>
          <w:color w:val="000000"/>
          <w:sz w:val="20"/>
          <w:szCs w:val="20"/>
        </w:rPr>
      </w:pPr>
    </w:p>
    <w:p w:rsidR="00E5028E" w:rsidRPr="000A3660" w:rsidRDefault="00E5028E" w:rsidP="000156E5">
      <w:pPr>
        <w:spacing w:line="240" w:lineRule="auto"/>
        <w:rPr>
          <w:sz w:val="20"/>
          <w:szCs w:val="20"/>
        </w:rPr>
      </w:pPr>
    </w:p>
    <w:p w:rsidR="00E5028E" w:rsidRPr="000A3660" w:rsidRDefault="00E5028E" w:rsidP="000156E5">
      <w:pPr>
        <w:spacing w:line="240" w:lineRule="auto"/>
        <w:rPr>
          <w:sz w:val="20"/>
          <w:szCs w:val="20"/>
        </w:rPr>
      </w:pPr>
    </w:p>
    <w:p w:rsidR="00E5028E" w:rsidRPr="000A3660" w:rsidRDefault="00E5028E" w:rsidP="00E5028E">
      <w:pPr>
        <w:spacing w:line="240" w:lineRule="auto"/>
        <w:jc w:val="center"/>
        <w:rPr>
          <w:sz w:val="20"/>
          <w:szCs w:val="20"/>
        </w:rPr>
      </w:pPr>
      <w:r w:rsidRPr="000A3660">
        <w:rPr>
          <w:noProof/>
          <w:sz w:val="20"/>
          <w:szCs w:val="20"/>
          <w:lang w:eastAsia="en-CA"/>
        </w:rPr>
        <w:drawing>
          <wp:inline distT="0" distB="0" distL="0" distR="0">
            <wp:extent cx="2274879" cy="516093"/>
            <wp:effectExtent l="19050" t="0" r="0" b="0"/>
            <wp:docPr id="4" name="Picture 1" descr="C:\Users\Caroline\AppData\Local\Microsoft\Windows\Temporary Internet Files\Content.Outlook\B6ZYASOJ\CA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Temporary Internet Files\Content.Outlook\B6ZYASOJ\CAB_logo.jpg"/>
                    <pic:cNvPicPr>
                      <a:picLocks noChangeAspect="1" noChangeArrowheads="1"/>
                    </pic:cNvPicPr>
                  </pic:nvPicPr>
                  <pic:blipFill>
                    <a:blip r:embed="rId8" cstate="print"/>
                    <a:srcRect/>
                    <a:stretch>
                      <a:fillRect/>
                    </a:stretch>
                  </pic:blipFill>
                  <pic:spPr bwMode="auto">
                    <a:xfrm>
                      <a:off x="0" y="0"/>
                      <a:ext cx="2274879" cy="516093"/>
                    </a:xfrm>
                    <a:prstGeom prst="rect">
                      <a:avLst/>
                    </a:prstGeom>
                    <a:noFill/>
                    <a:ln w="9525">
                      <a:noFill/>
                      <a:miter lim="800000"/>
                      <a:headEnd/>
                      <a:tailEnd/>
                    </a:ln>
                  </pic:spPr>
                </pic:pic>
              </a:graphicData>
            </a:graphic>
          </wp:inline>
        </w:drawing>
      </w:r>
    </w:p>
    <w:sectPr w:rsidR="00E5028E" w:rsidRPr="000A3660" w:rsidSect="000156E5">
      <w:footerReference w:type="default" r:id="rId9"/>
      <w:pgSz w:w="12240" w:h="15840"/>
      <w:pgMar w:top="1247" w:right="1440" w:bottom="124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B4A" w:rsidRDefault="00481B4A" w:rsidP="00E5028E">
      <w:pPr>
        <w:spacing w:after="0" w:line="240" w:lineRule="auto"/>
      </w:pPr>
      <w:r>
        <w:separator/>
      </w:r>
    </w:p>
  </w:endnote>
  <w:endnote w:type="continuationSeparator" w:id="0">
    <w:p w:rsidR="00481B4A" w:rsidRDefault="00481B4A" w:rsidP="00E50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6F" w:rsidRPr="008E00A6" w:rsidRDefault="0061276F" w:rsidP="00E5028E">
    <w:pPr>
      <w:pStyle w:val="Footer"/>
      <w:rPr>
        <w:sz w:val="16"/>
        <w:szCs w:val="16"/>
      </w:rPr>
    </w:pPr>
    <w:bookmarkStart w:id="1" w:name="OLE_LINK2"/>
    <w:r>
      <w:rPr>
        <w:sz w:val="16"/>
        <w:szCs w:val="16"/>
      </w:rPr>
      <w:tab/>
      <w:t xml:space="preserve">                                  www.advantageprofessional.ca                (403) 475-2774</w:t>
    </w:r>
  </w:p>
  <w:bookmarkEnd w:id="1"/>
  <w:p w:rsidR="0061276F" w:rsidRDefault="0061276F" w:rsidP="00E5028E">
    <w:pPr>
      <w:pStyle w:val="Footer"/>
    </w:pPr>
  </w:p>
  <w:p w:rsidR="0061276F" w:rsidRDefault="00612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B4A" w:rsidRDefault="00481B4A" w:rsidP="00E5028E">
      <w:pPr>
        <w:spacing w:after="0" w:line="240" w:lineRule="auto"/>
      </w:pPr>
      <w:r>
        <w:separator/>
      </w:r>
    </w:p>
  </w:footnote>
  <w:footnote w:type="continuationSeparator" w:id="0">
    <w:p w:rsidR="00481B4A" w:rsidRDefault="00481B4A" w:rsidP="00E50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CEE"/>
    <w:multiLevelType w:val="hybridMultilevel"/>
    <w:tmpl w:val="81E46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5F32D2"/>
    <w:multiLevelType w:val="multilevel"/>
    <w:tmpl w:val="AC2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9A0D19"/>
    <w:multiLevelType w:val="multilevel"/>
    <w:tmpl w:val="59AC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63986"/>
    <w:multiLevelType w:val="multilevel"/>
    <w:tmpl w:val="20EA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0A3627"/>
    <w:multiLevelType w:val="hybridMultilevel"/>
    <w:tmpl w:val="4C0A7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5CA672A"/>
    <w:multiLevelType w:val="hybridMultilevel"/>
    <w:tmpl w:val="F7E47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BB3824"/>
    <w:rsid w:val="000156E5"/>
    <w:rsid w:val="00087BC5"/>
    <w:rsid w:val="000A3660"/>
    <w:rsid w:val="00135924"/>
    <w:rsid w:val="00154553"/>
    <w:rsid w:val="001A33BB"/>
    <w:rsid w:val="001D0004"/>
    <w:rsid w:val="001F2885"/>
    <w:rsid w:val="00210491"/>
    <w:rsid w:val="00217200"/>
    <w:rsid w:val="002760AA"/>
    <w:rsid w:val="00285906"/>
    <w:rsid w:val="003E7D21"/>
    <w:rsid w:val="00481B4A"/>
    <w:rsid w:val="004B0244"/>
    <w:rsid w:val="004C46D5"/>
    <w:rsid w:val="00545D43"/>
    <w:rsid w:val="005A2B89"/>
    <w:rsid w:val="005C7B0E"/>
    <w:rsid w:val="0061276F"/>
    <w:rsid w:val="00654A8F"/>
    <w:rsid w:val="00657048"/>
    <w:rsid w:val="006A003E"/>
    <w:rsid w:val="00796DCA"/>
    <w:rsid w:val="007F0109"/>
    <w:rsid w:val="008B6B4A"/>
    <w:rsid w:val="00941A36"/>
    <w:rsid w:val="00965FCA"/>
    <w:rsid w:val="00B623A8"/>
    <w:rsid w:val="00B9775B"/>
    <w:rsid w:val="00BB3824"/>
    <w:rsid w:val="00BC048B"/>
    <w:rsid w:val="00BE2362"/>
    <w:rsid w:val="00C00A1D"/>
    <w:rsid w:val="00CB13EE"/>
    <w:rsid w:val="00D2216B"/>
    <w:rsid w:val="00D66D60"/>
    <w:rsid w:val="00E5028E"/>
    <w:rsid w:val="00EA7BA8"/>
    <w:rsid w:val="00EF052B"/>
    <w:rsid w:val="00F23886"/>
    <w:rsid w:val="00F61632"/>
    <w:rsid w:val="00F91D2A"/>
    <w:rsid w:val="00FD05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semiHidden/>
    <w:unhideWhenUsed/>
    <w:rsid w:val="00E502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28E"/>
  </w:style>
  <w:style w:type="paragraph" w:styleId="Footer">
    <w:name w:val="footer"/>
    <w:basedOn w:val="Normal"/>
    <w:link w:val="FooterChar"/>
    <w:uiPriority w:val="99"/>
    <w:unhideWhenUsed/>
    <w:rsid w:val="00E5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28E"/>
  </w:style>
  <w:style w:type="character" w:styleId="HTMLCite">
    <w:name w:val="HTML Cite"/>
    <w:basedOn w:val="DefaultParagraphFont"/>
    <w:uiPriority w:val="99"/>
    <w:semiHidden/>
    <w:unhideWhenUsed/>
    <w:rsid w:val="000A3660"/>
    <w:rPr>
      <w:i w:val="0"/>
      <w:iCs w:val="0"/>
      <w:color w:val="006D21"/>
    </w:rPr>
  </w:style>
  <w:style w:type="character" w:styleId="Strong">
    <w:name w:val="Strong"/>
    <w:basedOn w:val="DefaultParagraphFont"/>
    <w:uiPriority w:val="22"/>
    <w:qFormat/>
    <w:rsid w:val="000A36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1"/>
    <w:pPr>
      <w:ind w:left="720"/>
      <w:contextualSpacing/>
    </w:pPr>
  </w:style>
  <w:style w:type="paragraph" w:styleId="BalloonText">
    <w:name w:val="Balloon Text"/>
    <w:basedOn w:val="Normal"/>
    <w:link w:val="BalloonTextChar"/>
    <w:uiPriority w:val="99"/>
    <w:semiHidden/>
    <w:unhideWhenUsed/>
    <w:rsid w:val="00B6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A8"/>
    <w:rPr>
      <w:rFonts w:ascii="Tahoma" w:hAnsi="Tahoma" w:cs="Tahoma"/>
      <w:sz w:val="16"/>
      <w:szCs w:val="16"/>
    </w:rPr>
  </w:style>
  <w:style w:type="paragraph" w:styleId="NormalWeb">
    <w:name w:val="Normal (Web)"/>
    <w:basedOn w:val="Normal"/>
    <w:uiPriority w:val="99"/>
    <w:semiHidden/>
    <w:unhideWhenUsed/>
    <w:rsid w:val="004C46D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r="http://schemas.openxmlformats.org/officeDocument/2006/relationships" xmlns:w="http://schemas.openxmlformats.org/wordprocessingml/2006/main">
  <w:divs>
    <w:div w:id="594559670">
      <w:bodyDiv w:val="1"/>
      <w:marLeft w:val="0"/>
      <w:marRight w:val="0"/>
      <w:marTop w:val="0"/>
      <w:marBottom w:val="0"/>
      <w:divBdr>
        <w:top w:val="none" w:sz="0" w:space="0" w:color="auto"/>
        <w:left w:val="none" w:sz="0" w:space="0" w:color="auto"/>
        <w:bottom w:val="none" w:sz="0" w:space="0" w:color="auto"/>
        <w:right w:val="none" w:sz="0" w:space="0" w:color="auto"/>
      </w:divBdr>
      <w:divsChild>
        <w:div w:id="2063751247">
          <w:marLeft w:val="0"/>
          <w:marRight w:val="0"/>
          <w:marTop w:val="0"/>
          <w:marBottom w:val="0"/>
          <w:divBdr>
            <w:top w:val="single" w:sz="6" w:space="0" w:color="E9E9E9"/>
            <w:left w:val="single" w:sz="6" w:space="0" w:color="E9E9E9"/>
            <w:bottom w:val="single" w:sz="6" w:space="0" w:color="E9E9E9"/>
            <w:right w:val="single" w:sz="6" w:space="0" w:color="E9E9E9"/>
          </w:divBdr>
          <w:divsChild>
            <w:div w:id="232936741">
              <w:marLeft w:val="0"/>
              <w:marRight w:val="0"/>
              <w:marTop w:val="0"/>
              <w:marBottom w:val="0"/>
              <w:divBdr>
                <w:top w:val="none" w:sz="0" w:space="0" w:color="auto"/>
                <w:left w:val="none" w:sz="0" w:space="0" w:color="auto"/>
                <w:bottom w:val="none" w:sz="0" w:space="0" w:color="auto"/>
                <w:right w:val="none" w:sz="0" w:space="0" w:color="auto"/>
              </w:divBdr>
            </w:div>
          </w:divsChild>
        </w:div>
        <w:div w:id="1041905446">
          <w:marLeft w:val="0"/>
          <w:marRight w:val="0"/>
          <w:marTop w:val="0"/>
          <w:marBottom w:val="0"/>
          <w:divBdr>
            <w:top w:val="none" w:sz="0" w:space="0" w:color="auto"/>
            <w:left w:val="none" w:sz="0" w:space="0" w:color="auto"/>
            <w:bottom w:val="none" w:sz="0" w:space="0" w:color="auto"/>
            <w:right w:val="none" w:sz="0" w:space="0" w:color="auto"/>
          </w:divBdr>
        </w:div>
        <w:div w:id="724763864">
          <w:marLeft w:val="0"/>
          <w:marRight w:val="0"/>
          <w:marTop w:val="0"/>
          <w:marBottom w:val="0"/>
          <w:divBdr>
            <w:top w:val="single" w:sz="6" w:space="0" w:color="E9E9E9"/>
            <w:left w:val="single" w:sz="6" w:space="0" w:color="E9E9E9"/>
            <w:bottom w:val="single" w:sz="6" w:space="0" w:color="E9E9E9"/>
            <w:right w:val="single" w:sz="6" w:space="0" w:color="E9E9E9"/>
          </w:divBdr>
          <w:divsChild>
            <w:div w:id="907149573">
              <w:marLeft w:val="0"/>
              <w:marRight w:val="0"/>
              <w:marTop w:val="0"/>
              <w:marBottom w:val="0"/>
              <w:divBdr>
                <w:top w:val="none" w:sz="0" w:space="0" w:color="auto"/>
                <w:left w:val="none" w:sz="0" w:space="0" w:color="auto"/>
                <w:bottom w:val="none" w:sz="0" w:space="0" w:color="auto"/>
                <w:right w:val="none" w:sz="0" w:space="0" w:color="auto"/>
              </w:divBdr>
            </w:div>
          </w:divsChild>
        </w:div>
        <w:div w:id="237792211">
          <w:marLeft w:val="0"/>
          <w:marRight w:val="0"/>
          <w:marTop w:val="0"/>
          <w:marBottom w:val="0"/>
          <w:divBdr>
            <w:top w:val="none" w:sz="0" w:space="0" w:color="auto"/>
            <w:left w:val="none" w:sz="0" w:space="0" w:color="auto"/>
            <w:bottom w:val="none" w:sz="0" w:space="0" w:color="auto"/>
            <w:right w:val="none" w:sz="0" w:space="0" w:color="auto"/>
          </w:divBdr>
        </w:div>
      </w:divsChild>
    </w:div>
    <w:div w:id="1471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Caroline</cp:lastModifiedBy>
  <cp:revision>4</cp:revision>
  <dcterms:created xsi:type="dcterms:W3CDTF">2016-09-16T21:12:00Z</dcterms:created>
  <dcterms:modified xsi:type="dcterms:W3CDTF">2016-11-16T01:27:00Z</dcterms:modified>
</cp:coreProperties>
</file>